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FBB8" w14:textId="7AA0ACFD" w:rsidR="00FF12AC" w:rsidRPr="00FF12AC" w:rsidRDefault="00533FB6" w:rsidP="00FF12AC">
      <w:pPr>
        <w:tabs>
          <w:tab w:val="center" w:pos="4680"/>
          <w:tab w:val="left" w:pos="7600"/>
        </w:tabs>
        <w:spacing w:before="240" w:after="240" w:line="240" w:lineRule="auto"/>
        <w:rPr>
          <w:rFonts w:cstheme="minorHAnsi"/>
          <w:b/>
          <w:bCs/>
          <w:color w:val="333333"/>
        </w:rPr>
      </w:pPr>
      <w:r w:rsidRPr="0072124B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ABFCB91" wp14:editId="2E6E31C0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2413635" cy="883285"/>
            <wp:effectExtent l="0" t="0" r="5715" b="0"/>
            <wp:wrapTopAndBottom/>
            <wp:docPr id="3" name="Picture 3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color w:val="333333"/>
        </w:rPr>
        <w:t>For Immediate Release</w:t>
      </w:r>
    </w:p>
    <w:p w14:paraId="5599D05F" w14:textId="77777777" w:rsidR="00FF12AC" w:rsidRDefault="000F6E7A" w:rsidP="00FF12AC">
      <w:pPr>
        <w:spacing w:before="240" w:after="24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FF12AC">
        <w:rPr>
          <w:rFonts w:eastAsia="Times New Roman"/>
          <w:b/>
          <w:bCs/>
          <w:sz w:val="28"/>
          <w:szCs w:val="28"/>
        </w:rPr>
        <w:t>STUDIO MOVIE GRILL LAUNCH</w:t>
      </w:r>
      <w:r w:rsidR="002573F0" w:rsidRPr="00FF12AC">
        <w:rPr>
          <w:rFonts w:eastAsia="Times New Roman"/>
          <w:b/>
          <w:bCs/>
          <w:sz w:val="28"/>
          <w:szCs w:val="28"/>
        </w:rPr>
        <w:t>ES</w:t>
      </w:r>
      <w:r w:rsidRPr="00FF12AC">
        <w:rPr>
          <w:rFonts w:eastAsia="Times New Roman"/>
          <w:b/>
          <w:bCs/>
          <w:sz w:val="28"/>
          <w:szCs w:val="28"/>
        </w:rPr>
        <w:t xml:space="preserve"> VIRTUAL 540 PIZZA BRAND</w:t>
      </w:r>
      <w:r w:rsidR="00FF12AC" w:rsidRPr="00FF12AC">
        <w:rPr>
          <w:rFonts w:eastAsia="Times New Roman"/>
          <w:b/>
          <w:bCs/>
          <w:sz w:val="28"/>
          <w:szCs w:val="28"/>
        </w:rPr>
        <w:t xml:space="preserve">  </w:t>
      </w:r>
      <w:r w:rsidR="00FF12AC">
        <w:rPr>
          <w:rFonts w:eastAsia="Times New Roman"/>
          <w:b/>
          <w:bCs/>
          <w:sz w:val="28"/>
          <w:szCs w:val="28"/>
        </w:rPr>
        <w:t xml:space="preserve">                                       </w:t>
      </w:r>
    </w:p>
    <w:p w14:paraId="164B5502" w14:textId="27F0A294" w:rsidR="006739EA" w:rsidRPr="00FF12AC" w:rsidRDefault="00DD078F" w:rsidP="00FF12AC">
      <w:pPr>
        <w:spacing w:before="240" w:after="24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FF12AC">
        <w:rPr>
          <w:rFonts w:cstheme="minorHAnsi"/>
          <w:i/>
          <w:iCs/>
          <w:color w:val="222222"/>
          <w:sz w:val="24"/>
          <w:szCs w:val="24"/>
        </w:rPr>
        <w:t>R</w:t>
      </w:r>
      <w:r w:rsidR="003B562A" w:rsidRPr="00FF12AC">
        <w:rPr>
          <w:rFonts w:cstheme="minorHAnsi"/>
          <w:i/>
          <w:iCs/>
          <w:color w:val="222222"/>
          <w:sz w:val="24"/>
          <w:szCs w:val="24"/>
        </w:rPr>
        <w:t>espond</w:t>
      </w:r>
      <w:r w:rsidRPr="00FF12AC">
        <w:rPr>
          <w:rFonts w:cstheme="minorHAnsi"/>
          <w:i/>
          <w:iCs/>
          <w:color w:val="222222"/>
          <w:sz w:val="24"/>
          <w:szCs w:val="24"/>
        </w:rPr>
        <w:t>s</w:t>
      </w:r>
      <w:r w:rsidR="003B562A" w:rsidRPr="00FF12AC">
        <w:rPr>
          <w:rFonts w:cstheme="minorHAnsi"/>
          <w:i/>
          <w:iCs/>
          <w:color w:val="222222"/>
          <w:sz w:val="24"/>
          <w:szCs w:val="24"/>
        </w:rPr>
        <w:t xml:space="preserve"> to continued </w:t>
      </w:r>
      <w:r w:rsidR="009E7861" w:rsidRPr="00FF12AC">
        <w:rPr>
          <w:rFonts w:cstheme="minorHAnsi"/>
          <w:i/>
          <w:iCs/>
          <w:color w:val="222222"/>
          <w:sz w:val="24"/>
          <w:szCs w:val="24"/>
        </w:rPr>
        <w:t xml:space="preserve">store </w:t>
      </w:r>
      <w:r w:rsidR="003B562A" w:rsidRPr="00FF12AC">
        <w:rPr>
          <w:rFonts w:cstheme="minorHAnsi"/>
          <w:i/>
          <w:iCs/>
          <w:color w:val="222222"/>
          <w:sz w:val="24"/>
          <w:szCs w:val="24"/>
        </w:rPr>
        <w:t xml:space="preserve">closures </w:t>
      </w:r>
      <w:r w:rsidR="009E7861" w:rsidRPr="00FF12AC">
        <w:rPr>
          <w:rFonts w:cstheme="minorHAnsi"/>
          <w:i/>
          <w:iCs/>
          <w:color w:val="222222"/>
          <w:sz w:val="24"/>
          <w:szCs w:val="24"/>
        </w:rPr>
        <w:t>and lower attendance trends</w:t>
      </w:r>
      <w:r w:rsidR="00FF12AC" w:rsidRPr="00FF12AC">
        <w:rPr>
          <w:rFonts w:cstheme="minorHAnsi"/>
          <w:i/>
          <w:iCs/>
          <w:color w:val="222222"/>
          <w:sz w:val="24"/>
          <w:szCs w:val="24"/>
        </w:rPr>
        <w:t xml:space="preserve">.                                                                   </w:t>
      </w:r>
      <w:r w:rsidR="003B562A" w:rsidRPr="00FF12AC">
        <w:rPr>
          <w:rFonts w:cstheme="minorHAnsi"/>
          <w:i/>
          <w:iCs/>
          <w:color w:val="222222"/>
          <w:sz w:val="24"/>
          <w:szCs w:val="24"/>
        </w:rPr>
        <w:t xml:space="preserve">with the launch of 540, a delivery-only concept </w:t>
      </w:r>
      <w:r w:rsidR="002111BD" w:rsidRPr="00FF12AC">
        <w:rPr>
          <w:rFonts w:cstheme="minorHAnsi"/>
          <w:i/>
          <w:iCs/>
          <w:color w:val="222222"/>
          <w:sz w:val="24"/>
          <w:szCs w:val="24"/>
        </w:rPr>
        <w:t>in</w:t>
      </w:r>
      <w:r w:rsidR="000F6E7A" w:rsidRPr="00FF12AC">
        <w:rPr>
          <w:rFonts w:cstheme="minorHAnsi"/>
          <w:i/>
          <w:iCs/>
          <w:color w:val="222222"/>
          <w:sz w:val="24"/>
          <w:szCs w:val="24"/>
        </w:rPr>
        <w:t xml:space="preserve"> California and Chicago</w:t>
      </w:r>
    </w:p>
    <w:p w14:paraId="43BA9FE4" w14:textId="0F78B943" w:rsidR="00E54DC5" w:rsidRPr="00DD078F" w:rsidRDefault="00533FB6" w:rsidP="00FF12AC">
      <w:pPr>
        <w:spacing w:after="0" w:line="240" w:lineRule="auto"/>
        <w:rPr>
          <w:rFonts w:eastAsia="Times New Roman" w:cstheme="minorHAnsi"/>
          <w:color w:val="222222"/>
        </w:rPr>
      </w:pPr>
      <w:r w:rsidRPr="00DD078F">
        <w:rPr>
          <w:rFonts w:cstheme="minorHAnsi"/>
          <w:b/>
          <w:bCs/>
          <w:color w:val="333333"/>
        </w:rPr>
        <w:t>Dallas, TX – February 4, 202</w:t>
      </w:r>
      <w:r w:rsidR="003248BB">
        <w:rPr>
          <w:rFonts w:cstheme="minorHAnsi"/>
          <w:b/>
          <w:bCs/>
          <w:color w:val="333333"/>
        </w:rPr>
        <w:t>1</w:t>
      </w:r>
      <w:r w:rsidRPr="00DD078F">
        <w:rPr>
          <w:rFonts w:cstheme="minorHAnsi"/>
          <w:color w:val="333333"/>
        </w:rPr>
        <w:t xml:space="preserve">: Studio Movie Grill ("SMG") </w:t>
      </w:r>
      <w:r w:rsidRPr="00DD078F">
        <w:rPr>
          <w:rFonts w:eastAsia="Times New Roman" w:cstheme="minorHAnsi"/>
          <w:color w:val="222222"/>
        </w:rPr>
        <w:t xml:space="preserve">is the first movie theater chain to </w:t>
      </w:r>
      <w:r w:rsidR="00C07463" w:rsidRPr="00DD078F">
        <w:rPr>
          <w:rFonts w:eastAsia="Times New Roman" w:cstheme="minorHAnsi"/>
          <w:color w:val="222222"/>
        </w:rPr>
        <w:t>launch</w:t>
      </w:r>
      <w:r w:rsidRPr="00DD078F">
        <w:rPr>
          <w:rFonts w:eastAsia="Times New Roman" w:cstheme="minorHAnsi"/>
          <w:color w:val="222222"/>
        </w:rPr>
        <w:t xml:space="preserve"> </w:t>
      </w:r>
      <w:r w:rsidR="00BE5125" w:rsidRPr="00DD078F">
        <w:rPr>
          <w:rFonts w:eastAsia="Times New Roman" w:cstheme="minorHAnsi"/>
          <w:color w:val="222222"/>
        </w:rPr>
        <w:t>its</w:t>
      </w:r>
      <w:r w:rsidRPr="00DD078F">
        <w:rPr>
          <w:rFonts w:eastAsia="Times New Roman" w:cstheme="minorHAnsi"/>
          <w:color w:val="222222"/>
        </w:rPr>
        <w:t xml:space="preserve"> </w:t>
      </w:r>
      <w:r w:rsidR="00C07463" w:rsidRPr="00DD078F">
        <w:rPr>
          <w:rFonts w:eastAsia="Times New Roman" w:cstheme="minorHAnsi"/>
          <w:color w:val="222222"/>
        </w:rPr>
        <w:t xml:space="preserve">own </w:t>
      </w:r>
      <w:r w:rsidRPr="00DD078F">
        <w:rPr>
          <w:rFonts w:eastAsia="Times New Roman" w:cstheme="minorHAnsi"/>
          <w:color w:val="222222"/>
        </w:rPr>
        <w:t>virtual brand</w:t>
      </w:r>
      <w:r w:rsidR="00C07463" w:rsidRPr="00DD078F">
        <w:rPr>
          <w:rFonts w:eastAsia="Times New Roman" w:cstheme="minorHAnsi"/>
          <w:color w:val="222222"/>
        </w:rPr>
        <w:t xml:space="preserve">, </w:t>
      </w:r>
      <w:r w:rsidRPr="00DD078F">
        <w:rPr>
          <w:rFonts w:eastAsia="Times New Roman" w:cstheme="minorHAnsi"/>
          <w:color w:val="222222"/>
        </w:rPr>
        <w:t>540 Pizza &amp; Calzones</w:t>
      </w:r>
      <w:r w:rsidR="00DD078F">
        <w:rPr>
          <w:rFonts w:eastAsia="Times New Roman" w:cstheme="minorHAnsi"/>
          <w:color w:val="222222"/>
        </w:rPr>
        <w:t>,</w:t>
      </w:r>
      <w:r w:rsidRPr="00DD078F">
        <w:rPr>
          <w:rFonts w:eastAsia="Times New Roman" w:cstheme="minorHAnsi"/>
          <w:color w:val="222222"/>
        </w:rPr>
        <w:t xml:space="preserve"> on Gru</w:t>
      </w:r>
      <w:r w:rsidR="00F96454" w:rsidRPr="00DD078F">
        <w:rPr>
          <w:rFonts w:eastAsia="Times New Roman" w:cstheme="minorHAnsi"/>
          <w:color w:val="222222"/>
        </w:rPr>
        <w:t>bh</w:t>
      </w:r>
      <w:r w:rsidRPr="00DD078F">
        <w:rPr>
          <w:rFonts w:eastAsia="Times New Roman" w:cstheme="minorHAnsi"/>
          <w:color w:val="222222"/>
        </w:rPr>
        <w:t>ub</w:t>
      </w:r>
      <w:r w:rsidR="009E7861" w:rsidRPr="00DD078F">
        <w:rPr>
          <w:rFonts w:eastAsia="Times New Roman" w:cstheme="minorHAnsi"/>
          <w:color w:val="222222"/>
        </w:rPr>
        <w:t>. As</w:t>
      </w:r>
      <w:r w:rsidR="00E54DC5" w:rsidRPr="00DD078F">
        <w:rPr>
          <w:rFonts w:eastAsia="Times New Roman" w:cstheme="minorHAnsi"/>
          <w:color w:val="222222"/>
        </w:rPr>
        <w:t xml:space="preserve"> a full-service movie and restaurant concept, SMG was the first to offer its casual-dining menu for </w:t>
      </w:r>
      <w:r w:rsidR="00C07463" w:rsidRPr="00DD078F">
        <w:rPr>
          <w:rFonts w:eastAsia="Times New Roman" w:cstheme="minorHAnsi"/>
          <w:color w:val="222222"/>
        </w:rPr>
        <w:t xml:space="preserve">takeout </w:t>
      </w:r>
      <w:r w:rsidR="00E54DC5" w:rsidRPr="00DD078F">
        <w:rPr>
          <w:rFonts w:eastAsia="Times New Roman" w:cstheme="minorHAnsi"/>
          <w:color w:val="222222"/>
        </w:rPr>
        <w:t xml:space="preserve">and delivery last summer </w:t>
      </w:r>
      <w:r w:rsidR="00C07463" w:rsidRPr="00DD078F">
        <w:rPr>
          <w:rFonts w:eastAsia="Times New Roman" w:cstheme="minorHAnsi"/>
          <w:color w:val="222222"/>
        </w:rPr>
        <w:t>at</w:t>
      </w:r>
      <w:r w:rsidR="00E54DC5" w:rsidRPr="00DD078F">
        <w:rPr>
          <w:rFonts w:eastAsia="Times New Roman" w:cstheme="minorHAnsi"/>
          <w:color w:val="222222"/>
        </w:rPr>
        <w:t xml:space="preserve"> all locations when theaters were closed </w:t>
      </w:r>
      <w:r w:rsidR="00744E5A" w:rsidRPr="00DD078F">
        <w:rPr>
          <w:rFonts w:eastAsia="Times New Roman" w:cstheme="minorHAnsi"/>
          <w:color w:val="222222"/>
        </w:rPr>
        <w:t xml:space="preserve">due to </w:t>
      </w:r>
      <w:r w:rsidR="00E54DC5" w:rsidRPr="00DD078F">
        <w:rPr>
          <w:rFonts w:eastAsia="Times New Roman" w:cstheme="minorHAnsi"/>
          <w:color w:val="222222"/>
        </w:rPr>
        <w:t>COVID-19</w:t>
      </w:r>
      <w:r w:rsidR="00C07463" w:rsidRPr="00DD078F">
        <w:rPr>
          <w:rFonts w:eastAsia="Times New Roman" w:cstheme="minorHAnsi"/>
          <w:color w:val="222222"/>
        </w:rPr>
        <w:t>. That effort saved jobs</w:t>
      </w:r>
      <w:r w:rsidR="003E6A69" w:rsidRPr="00DD078F">
        <w:rPr>
          <w:rFonts w:eastAsia="Times New Roman" w:cstheme="minorHAnsi"/>
          <w:color w:val="222222"/>
        </w:rPr>
        <w:t>,</w:t>
      </w:r>
      <w:r w:rsidR="00C07463" w:rsidRPr="00DD078F">
        <w:rPr>
          <w:rFonts w:eastAsia="Times New Roman" w:cstheme="minorHAnsi"/>
          <w:color w:val="222222"/>
        </w:rPr>
        <w:t xml:space="preserve"> and </w:t>
      </w:r>
      <w:r w:rsidR="003B562A" w:rsidRPr="00DD078F">
        <w:rPr>
          <w:rFonts w:eastAsia="Times New Roman" w:cstheme="minorHAnsi"/>
          <w:color w:val="222222"/>
        </w:rPr>
        <w:t xml:space="preserve">the creation of </w:t>
      </w:r>
      <w:r w:rsidR="00C07463" w:rsidRPr="00DD078F">
        <w:rPr>
          <w:rFonts w:eastAsia="Times New Roman" w:cstheme="minorHAnsi"/>
          <w:color w:val="222222"/>
        </w:rPr>
        <w:t xml:space="preserve">540 Pizza &amp; Calzones </w:t>
      </w:r>
      <w:r w:rsidR="003B562A" w:rsidRPr="00DD078F">
        <w:rPr>
          <w:rFonts w:eastAsia="Times New Roman" w:cstheme="minorHAnsi"/>
          <w:color w:val="222222"/>
        </w:rPr>
        <w:t>is another opportunity for the company to keep team members employed</w:t>
      </w:r>
      <w:r w:rsidR="00BE5125" w:rsidRPr="00DD078F">
        <w:rPr>
          <w:rFonts w:eastAsia="Times New Roman" w:cstheme="minorHAnsi"/>
          <w:color w:val="222222"/>
        </w:rPr>
        <w:t xml:space="preserve"> while serving new gues</w:t>
      </w:r>
      <w:r w:rsidR="003E6A69" w:rsidRPr="00DD078F">
        <w:rPr>
          <w:rFonts w:eastAsia="Times New Roman" w:cstheme="minorHAnsi"/>
          <w:color w:val="222222"/>
        </w:rPr>
        <w:t>t options</w:t>
      </w:r>
      <w:r w:rsidR="00BE5125" w:rsidRPr="00DD078F">
        <w:rPr>
          <w:rFonts w:eastAsia="Times New Roman" w:cstheme="minorHAnsi"/>
          <w:color w:val="222222"/>
        </w:rPr>
        <w:t xml:space="preserve">. </w:t>
      </w:r>
    </w:p>
    <w:p w14:paraId="5C83B4C4" w14:textId="77777777" w:rsidR="00E54DC5" w:rsidRPr="00DD078F" w:rsidRDefault="00E54DC5" w:rsidP="004D18AD">
      <w:pPr>
        <w:spacing w:after="0" w:line="240" w:lineRule="auto"/>
        <w:rPr>
          <w:rFonts w:eastAsia="Times New Roman" w:cstheme="minorHAnsi"/>
          <w:color w:val="222222"/>
        </w:rPr>
      </w:pPr>
    </w:p>
    <w:p w14:paraId="322F099F" w14:textId="44F789B9" w:rsidR="00CF6979" w:rsidRPr="00DD078F" w:rsidRDefault="00BE24F2" w:rsidP="00CF6979">
      <w:pPr>
        <w:spacing w:after="0" w:line="240" w:lineRule="auto"/>
        <w:rPr>
          <w:rFonts w:eastAsia="Times New Roman" w:cstheme="minorHAnsi"/>
          <w:color w:val="222222"/>
        </w:rPr>
      </w:pPr>
      <w:r w:rsidRPr="00DD078F">
        <w:rPr>
          <w:rFonts w:eastAsia="Times New Roman" w:cstheme="minorHAnsi"/>
          <w:color w:val="222222"/>
        </w:rPr>
        <w:t>540 Pizza &amp; Calzones</w:t>
      </w:r>
      <w:r w:rsidR="00AC1D30" w:rsidRPr="00DD078F">
        <w:rPr>
          <w:rFonts w:eastAsia="Times New Roman" w:cstheme="minorHAnsi"/>
          <w:color w:val="222222"/>
        </w:rPr>
        <w:t xml:space="preserve">, a division of </w:t>
      </w:r>
      <w:r w:rsidRPr="00DD078F">
        <w:rPr>
          <w:rFonts w:eastAsia="Times New Roman" w:cstheme="minorHAnsi"/>
          <w:color w:val="222222"/>
        </w:rPr>
        <w:t>SMG Culinary</w:t>
      </w:r>
      <w:r w:rsidR="00AC1D30" w:rsidRPr="00DD078F">
        <w:rPr>
          <w:rFonts w:eastAsia="Times New Roman" w:cstheme="minorHAnsi"/>
          <w:color w:val="222222"/>
        </w:rPr>
        <w:t xml:space="preserve">, is </w:t>
      </w:r>
      <w:r w:rsidR="00A55A38" w:rsidRPr="00DD078F">
        <w:rPr>
          <w:rFonts w:eastAsia="Times New Roman" w:cstheme="minorHAnsi"/>
          <w:color w:val="222222"/>
        </w:rPr>
        <w:t>launching</w:t>
      </w:r>
      <w:r w:rsidR="00AC1D30" w:rsidRPr="00DD078F">
        <w:rPr>
          <w:rFonts w:eastAsia="Times New Roman" w:cstheme="minorHAnsi"/>
          <w:color w:val="222222"/>
        </w:rPr>
        <w:t xml:space="preserve"> </w:t>
      </w:r>
      <w:r w:rsidR="00E51CCA" w:rsidRPr="00DD078F">
        <w:rPr>
          <w:rFonts w:eastAsia="Times New Roman" w:cstheme="minorHAnsi"/>
          <w:color w:val="222222"/>
        </w:rPr>
        <w:t xml:space="preserve">delivery </w:t>
      </w:r>
      <w:r w:rsidR="00FC5670" w:rsidRPr="00DD078F">
        <w:rPr>
          <w:rFonts w:eastAsia="Times New Roman" w:cstheme="minorHAnsi"/>
          <w:color w:val="222222"/>
        </w:rPr>
        <w:t xml:space="preserve">this Friday, February 5 </w:t>
      </w:r>
      <w:r w:rsidR="00B43CA7" w:rsidRPr="00DD078F">
        <w:rPr>
          <w:rFonts w:eastAsia="Times New Roman" w:cstheme="minorHAnsi"/>
          <w:color w:val="222222"/>
        </w:rPr>
        <w:t xml:space="preserve">in </w:t>
      </w:r>
      <w:r w:rsidR="00CE6C06" w:rsidRPr="00DD078F">
        <w:rPr>
          <w:rFonts w:eastAsia="Times New Roman" w:cstheme="minorHAnsi"/>
          <w:color w:val="222222"/>
        </w:rPr>
        <w:t xml:space="preserve">three </w:t>
      </w:r>
      <w:r w:rsidR="00B43CA7" w:rsidRPr="00DD078F">
        <w:rPr>
          <w:rFonts w:eastAsia="Times New Roman" w:cstheme="minorHAnsi"/>
          <w:color w:val="222222"/>
        </w:rPr>
        <w:t xml:space="preserve">California area </w:t>
      </w:r>
      <w:r w:rsidR="00BB6A0D" w:rsidRPr="00DD078F">
        <w:rPr>
          <w:rFonts w:eastAsia="Times New Roman" w:cstheme="minorHAnsi"/>
          <w:color w:val="222222"/>
        </w:rPr>
        <w:t>locations (</w:t>
      </w:r>
      <w:r w:rsidR="00BB6A0D" w:rsidRPr="00DD078F">
        <w:rPr>
          <w:rFonts w:cstheme="minorHAnsi"/>
          <w:color w:val="202124"/>
        </w:rPr>
        <w:t xml:space="preserve">Rocklin, Bakersfield, Simi Valley) </w:t>
      </w:r>
      <w:r w:rsidR="00B43CA7" w:rsidRPr="00DD078F">
        <w:rPr>
          <w:rFonts w:eastAsia="Times New Roman" w:cstheme="minorHAnsi"/>
          <w:color w:val="222222"/>
        </w:rPr>
        <w:t xml:space="preserve">and </w:t>
      </w:r>
      <w:r w:rsidR="00CE6C06" w:rsidRPr="00DD078F">
        <w:rPr>
          <w:rFonts w:eastAsia="Times New Roman" w:cstheme="minorHAnsi"/>
          <w:color w:val="222222"/>
        </w:rPr>
        <w:t xml:space="preserve">one </w:t>
      </w:r>
      <w:r w:rsidR="00B43CA7" w:rsidRPr="00DD078F">
        <w:rPr>
          <w:rFonts w:eastAsia="Times New Roman" w:cstheme="minorHAnsi"/>
          <w:color w:val="222222"/>
        </w:rPr>
        <w:t xml:space="preserve">suburban Chicago </w:t>
      </w:r>
      <w:r w:rsidR="00CE6C06" w:rsidRPr="00DD078F">
        <w:rPr>
          <w:rFonts w:eastAsia="Times New Roman" w:cstheme="minorHAnsi"/>
          <w:color w:val="222222"/>
        </w:rPr>
        <w:t>location</w:t>
      </w:r>
      <w:r w:rsidR="00BB6A0D" w:rsidRPr="00DD078F">
        <w:rPr>
          <w:rFonts w:eastAsia="Times New Roman" w:cstheme="minorHAnsi"/>
          <w:color w:val="222222"/>
        </w:rPr>
        <w:t xml:space="preserve"> (Wheaton, IL)</w:t>
      </w:r>
      <w:r w:rsidR="00C07463" w:rsidRPr="00DD078F">
        <w:rPr>
          <w:rFonts w:eastAsia="Times New Roman" w:cstheme="minorHAnsi"/>
          <w:color w:val="222222"/>
        </w:rPr>
        <w:t>.</w:t>
      </w:r>
      <w:r w:rsidR="009E7861" w:rsidRPr="00DD078F">
        <w:rPr>
          <w:rFonts w:eastAsia="Times New Roman" w:cstheme="minorHAnsi"/>
          <w:color w:val="222222"/>
        </w:rPr>
        <w:t xml:space="preserve"> Locations will initially be </w:t>
      </w:r>
      <w:r w:rsidR="009E7861" w:rsidRPr="00DD078F">
        <w:rPr>
          <w:rFonts w:cstheme="minorHAnsi"/>
          <w:color w:val="000000"/>
          <w:shd w:val="clear" w:color="auto" w:fill="FFFFFF"/>
        </w:rPr>
        <w:t xml:space="preserve">open </w:t>
      </w:r>
      <w:r w:rsidR="003E6A69" w:rsidRPr="00DD078F">
        <w:rPr>
          <w:rFonts w:cstheme="minorHAnsi"/>
          <w:color w:val="000000"/>
          <w:shd w:val="clear" w:color="auto" w:fill="FFFFFF"/>
        </w:rPr>
        <w:t xml:space="preserve">for </w:t>
      </w:r>
      <w:r w:rsidR="009E7861" w:rsidRPr="00DD078F">
        <w:rPr>
          <w:rFonts w:cstheme="minorHAnsi"/>
          <w:color w:val="000000"/>
          <w:shd w:val="clear" w:color="auto" w:fill="FFFFFF"/>
        </w:rPr>
        <w:t>Grubhu</w:t>
      </w:r>
      <w:r w:rsidR="003E6A69" w:rsidRPr="00DD078F">
        <w:rPr>
          <w:rFonts w:eastAsia="Times New Roman" w:cstheme="minorHAnsi"/>
          <w:color w:val="212121"/>
          <w:shd w:val="clear" w:color="auto" w:fill="FFFFFF"/>
        </w:rPr>
        <w:t>b</w:t>
      </w:r>
      <w:r w:rsidR="009E7861" w:rsidRPr="00DD078F">
        <w:rPr>
          <w:rFonts w:cstheme="minorHAnsi"/>
          <w:color w:val="000000"/>
          <w:shd w:val="clear" w:color="auto" w:fill="FFFFFF"/>
        </w:rPr>
        <w:t xml:space="preserve"> delivery orders Thursday through Sunday 3pm-9pm. </w:t>
      </w:r>
    </w:p>
    <w:p w14:paraId="3C8D6B19" w14:textId="77777777" w:rsidR="00CF6979" w:rsidRPr="00DD078F" w:rsidRDefault="00CF6979" w:rsidP="00CF6979">
      <w:pPr>
        <w:spacing w:after="0" w:line="240" w:lineRule="auto"/>
        <w:rPr>
          <w:rFonts w:eastAsia="Times New Roman" w:cstheme="minorHAnsi"/>
          <w:color w:val="222222"/>
        </w:rPr>
      </w:pPr>
    </w:p>
    <w:p w14:paraId="7EC6B32F" w14:textId="4D12F83F" w:rsidR="00913141" w:rsidRPr="00DD078F" w:rsidRDefault="007B12A3" w:rsidP="00CF6979">
      <w:pPr>
        <w:spacing w:after="0" w:line="240" w:lineRule="auto"/>
        <w:rPr>
          <w:rFonts w:eastAsia="Times New Roman" w:cstheme="minorHAnsi"/>
          <w:color w:val="222222"/>
        </w:rPr>
      </w:pPr>
      <w:r w:rsidRPr="00DD078F">
        <w:rPr>
          <w:rFonts w:eastAsia="Times New Roman" w:cstheme="minorHAnsi"/>
          <w:color w:val="222222"/>
        </w:rPr>
        <w:t xml:space="preserve">The </w:t>
      </w:r>
      <w:r w:rsidR="00C07463" w:rsidRPr="00DD078F">
        <w:rPr>
          <w:rFonts w:eastAsia="Times New Roman" w:cstheme="minorHAnsi"/>
          <w:color w:val="222222"/>
        </w:rPr>
        <w:t xml:space="preserve">540 </w:t>
      </w:r>
      <w:r w:rsidRPr="00DD078F">
        <w:rPr>
          <w:rFonts w:eastAsia="Times New Roman" w:cstheme="minorHAnsi"/>
          <w:color w:val="222222"/>
        </w:rPr>
        <w:t xml:space="preserve">name is </w:t>
      </w:r>
      <w:r w:rsidR="00EC248F" w:rsidRPr="00DD078F">
        <w:rPr>
          <w:rFonts w:eastAsia="Times New Roman" w:cstheme="minorHAnsi"/>
          <w:color w:val="222222"/>
        </w:rPr>
        <w:t xml:space="preserve">inspired by the </w:t>
      </w:r>
      <w:r w:rsidR="00687E67" w:rsidRPr="00DD078F">
        <w:rPr>
          <w:rFonts w:eastAsia="Times New Roman" w:cstheme="minorHAnsi"/>
          <w:color w:val="222222"/>
        </w:rPr>
        <w:t>ideal oven temperature setting of 540 degree</w:t>
      </w:r>
      <w:r w:rsidR="00DD078F">
        <w:rPr>
          <w:rFonts w:eastAsia="Times New Roman" w:cstheme="minorHAnsi"/>
          <w:color w:val="222222"/>
        </w:rPr>
        <w:t>s</w:t>
      </w:r>
      <w:r w:rsidR="00687E67" w:rsidRPr="00DD078F">
        <w:rPr>
          <w:rFonts w:eastAsia="Times New Roman" w:cstheme="minorHAnsi"/>
          <w:color w:val="222222"/>
        </w:rPr>
        <w:t xml:space="preserve"> for cooking pizzas </w:t>
      </w:r>
      <w:r w:rsidR="00C07463" w:rsidRPr="00DD078F">
        <w:rPr>
          <w:rFonts w:eastAsia="Times New Roman" w:cstheme="minorHAnsi"/>
          <w:color w:val="222222"/>
        </w:rPr>
        <w:t xml:space="preserve">and calzones </w:t>
      </w:r>
      <w:r w:rsidR="00687E67" w:rsidRPr="00DD078F">
        <w:rPr>
          <w:rFonts w:eastAsia="Times New Roman" w:cstheme="minorHAnsi"/>
          <w:color w:val="222222"/>
        </w:rPr>
        <w:t>in</w:t>
      </w:r>
      <w:r w:rsidR="00C07463" w:rsidRPr="00DD078F">
        <w:rPr>
          <w:rFonts w:eastAsia="Times New Roman" w:cstheme="minorHAnsi"/>
          <w:color w:val="222222"/>
        </w:rPr>
        <w:t xml:space="preserve"> </w:t>
      </w:r>
      <w:r w:rsidR="00D404F4" w:rsidRPr="00DD078F">
        <w:rPr>
          <w:rFonts w:eastAsia="Times New Roman" w:cstheme="minorHAnsi"/>
          <w:color w:val="222222"/>
        </w:rPr>
        <w:t>SMG kitchens.</w:t>
      </w:r>
      <w:r w:rsidR="00C07463" w:rsidRPr="00DD078F">
        <w:rPr>
          <w:rFonts w:eastAsia="Times New Roman" w:cstheme="minorHAnsi"/>
          <w:color w:val="222222"/>
        </w:rPr>
        <w:t xml:space="preserve"> SMG chefs </w:t>
      </w:r>
      <w:r w:rsidR="00BE5125" w:rsidRPr="00DD078F">
        <w:rPr>
          <w:rFonts w:eastAsia="Times New Roman" w:cstheme="minorHAnsi"/>
          <w:color w:val="222222"/>
        </w:rPr>
        <w:t>use</w:t>
      </w:r>
      <w:r w:rsidR="00C07463" w:rsidRPr="00DD078F">
        <w:rPr>
          <w:rFonts w:eastAsia="Times New Roman" w:cstheme="minorHAnsi"/>
          <w:color w:val="222222"/>
        </w:rPr>
        <w:t xml:space="preserve"> fresh </w:t>
      </w:r>
      <w:r w:rsidR="00DD078F" w:rsidRPr="00DD078F">
        <w:rPr>
          <w:rFonts w:eastAsia="Times New Roman" w:cstheme="minorHAnsi"/>
          <w:color w:val="222222"/>
        </w:rPr>
        <w:t>ingredients,</w:t>
      </w:r>
      <w:r w:rsidR="00C07463" w:rsidRPr="00DD078F">
        <w:rPr>
          <w:rFonts w:eastAsia="Times New Roman" w:cstheme="minorHAnsi"/>
          <w:color w:val="222222"/>
        </w:rPr>
        <w:t xml:space="preserve"> and every pie or calzone is made </w:t>
      </w:r>
      <w:r w:rsidR="00BE5125" w:rsidRPr="00DD078F">
        <w:rPr>
          <w:rFonts w:eastAsia="Times New Roman" w:cstheme="minorHAnsi"/>
          <w:color w:val="222222"/>
        </w:rPr>
        <w:t xml:space="preserve">fresh </w:t>
      </w:r>
      <w:r w:rsidR="00C07463" w:rsidRPr="00DD078F">
        <w:rPr>
          <w:rFonts w:eastAsia="Times New Roman" w:cstheme="minorHAnsi"/>
          <w:color w:val="222222"/>
        </w:rPr>
        <w:t>to order. M</w:t>
      </w:r>
      <w:r w:rsidR="00CF6979" w:rsidRPr="00DD078F">
        <w:rPr>
          <w:rFonts w:eastAsia="Times New Roman" w:cstheme="minorHAnsi"/>
          <w:color w:val="222222"/>
        </w:rPr>
        <w:t>enu prices range from $10-$13</w:t>
      </w:r>
      <w:r w:rsidR="00C07463" w:rsidRPr="00DD078F">
        <w:rPr>
          <w:rFonts w:eastAsia="Times New Roman" w:cstheme="minorHAnsi"/>
          <w:color w:val="222222"/>
        </w:rPr>
        <w:t xml:space="preserve"> and include favorites like the </w:t>
      </w:r>
      <w:r w:rsidR="002C07FD" w:rsidRPr="00DD078F">
        <w:rPr>
          <w:rFonts w:eastAsia="Times New Roman" w:cstheme="minorHAnsi"/>
          <w:color w:val="222222"/>
        </w:rPr>
        <w:t xml:space="preserve">MICHAELANGELO </w:t>
      </w:r>
      <w:r w:rsidR="00996511" w:rsidRPr="00DD078F">
        <w:rPr>
          <w:rFonts w:eastAsia="Times New Roman" w:cstheme="minorHAnsi"/>
          <w:color w:val="222222"/>
        </w:rPr>
        <w:t xml:space="preserve">and the </w:t>
      </w:r>
      <w:r w:rsidR="002C07FD" w:rsidRPr="00DD078F">
        <w:rPr>
          <w:rFonts w:eastAsia="Times New Roman" w:cstheme="minorHAnsi"/>
          <w:color w:val="222222"/>
        </w:rPr>
        <w:t xml:space="preserve">SALSICCIA </w:t>
      </w:r>
      <w:r w:rsidR="00CF6979" w:rsidRPr="00DD078F">
        <w:rPr>
          <w:rFonts w:eastAsia="Times New Roman" w:cstheme="minorHAnsi"/>
          <w:color w:val="222222"/>
        </w:rPr>
        <w:t>a</w:t>
      </w:r>
      <w:r w:rsidR="00C07463" w:rsidRPr="00DD078F">
        <w:rPr>
          <w:rFonts w:eastAsia="Times New Roman" w:cstheme="minorHAnsi"/>
          <w:color w:val="222222"/>
        </w:rPr>
        <w:t>longside</w:t>
      </w:r>
      <w:r w:rsidR="00CF6979" w:rsidRPr="00DD078F">
        <w:rPr>
          <w:rFonts w:eastAsia="Times New Roman" w:cstheme="minorHAnsi"/>
          <w:color w:val="222222"/>
        </w:rPr>
        <w:t xml:space="preserve"> hearty calzones</w:t>
      </w:r>
      <w:r w:rsidR="00C07463" w:rsidRPr="00DD078F">
        <w:rPr>
          <w:rFonts w:eastAsia="Times New Roman" w:cstheme="minorHAnsi"/>
          <w:color w:val="222222"/>
        </w:rPr>
        <w:t xml:space="preserve"> big enough to feed two</w:t>
      </w:r>
      <w:r w:rsidR="00BF4AFC" w:rsidRPr="00DD078F">
        <w:rPr>
          <w:rFonts w:eastAsia="Times New Roman" w:cstheme="minorHAnsi"/>
          <w:color w:val="222222"/>
        </w:rPr>
        <w:t>.</w:t>
      </w:r>
      <w:r w:rsidR="00D40A65" w:rsidRPr="00DD078F">
        <w:rPr>
          <w:rFonts w:eastAsia="Times New Roman" w:cstheme="minorHAnsi"/>
          <w:color w:val="222222"/>
        </w:rPr>
        <w:t xml:space="preserve"> “</w:t>
      </w:r>
      <w:r w:rsidR="00C07463" w:rsidRPr="00DD078F">
        <w:rPr>
          <w:rFonts w:eastAsia="Times New Roman" w:cstheme="minorHAnsi"/>
          <w:color w:val="222222"/>
        </w:rPr>
        <w:t>We’re a</w:t>
      </w:r>
      <w:r w:rsidR="00D40A65" w:rsidRPr="00DD078F">
        <w:rPr>
          <w:rFonts w:eastAsia="Times New Roman" w:cstheme="minorHAnsi"/>
          <w:color w:val="222222"/>
        </w:rPr>
        <w:t xml:space="preserve">ligning </w:t>
      </w:r>
      <w:r w:rsidR="00C07463" w:rsidRPr="00DD078F">
        <w:rPr>
          <w:rFonts w:eastAsia="Times New Roman" w:cstheme="minorHAnsi"/>
          <w:color w:val="222222"/>
        </w:rPr>
        <w:t xml:space="preserve">540 </w:t>
      </w:r>
      <w:r w:rsidR="00D40A65" w:rsidRPr="00DD078F">
        <w:rPr>
          <w:rFonts w:eastAsia="Times New Roman" w:cstheme="minorHAnsi"/>
          <w:color w:val="222222"/>
        </w:rPr>
        <w:t xml:space="preserve">with the SMG brand </w:t>
      </w:r>
      <w:r w:rsidR="0011233E" w:rsidRPr="00DD078F">
        <w:rPr>
          <w:rFonts w:eastAsia="Times New Roman" w:cstheme="minorHAnsi"/>
          <w:color w:val="222222"/>
        </w:rPr>
        <w:t>as</w:t>
      </w:r>
      <w:r w:rsidR="004B0188" w:rsidRPr="00DD078F">
        <w:rPr>
          <w:rFonts w:eastAsia="Times New Roman" w:cstheme="minorHAnsi"/>
          <w:color w:val="222222"/>
        </w:rPr>
        <w:t xml:space="preserve"> an affordable luxury</w:t>
      </w:r>
      <w:r w:rsidR="00913141" w:rsidRPr="00DD078F">
        <w:rPr>
          <w:rFonts w:eastAsia="Times New Roman" w:cstheme="minorHAnsi"/>
          <w:color w:val="222222"/>
        </w:rPr>
        <w:t>,</w:t>
      </w:r>
      <w:r w:rsidR="00C07463" w:rsidRPr="00DD078F">
        <w:rPr>
          <w:rFonts w:eastAsia="Times New Roman" w:cstheme="minorHAnsi"/>
          <w:color w:val="222222"/>
        </w:rPr>
        <w:t>”</w:t>
      </w:r>
      <w:r w:rsidR="00913141" w:rsidRPr="00DD078F">
        <w:rPr>
          <w:rFonts w:eastAsia="Times New Roman" w:cstheme="minorHAnsi"/>
          <w:color w:val="222222"/>
        </w:rPr>
        <w:t xml:space="preserve"> </w:t>
      </w:r>
      <w:r w:rsidR="00D40A65" w:rsidRPr="00DD078F">
        <w:rPr>
          <w:rFonts w:eastAsia="Times New Roman" w:cstheme="minorHAnsi"/>
          <w:color w:val="222222"/>
        </w:rPr>
        <w:t xml:space="preserve">said Brian Hood, </w:t>
      </w:r>
      <w:r w:rsidR="009A20EA" w:rsidRPr="00DD078F">
        <w:rPr>
          <w:rFonts w:eastAsia="Times New Roman" w:cstheme="minorHAnsi"/>
          <w:color w:val="222222"/>
        </w:rPr>
        <w:t>S</w:t>
      </w:r>
      <w:r w:rsidR="00D40A65" w:rsidRPr="00DD078F">
        <w:rPr>
          <w:rFonts w:eastAsia="Times New Roman" w:cstheme="minorHAnsi"/>
          <w:color w:val="222222"/>
        </w:rPr>
        <w:t>VP Operations</w:t>
      </w:r>
      <w:r w:rsidR="00C07463" w:rsidRPr="00DD078F">
        <w:rPr>
          <w:rFonts w:eastAsia="Times New Roman" w:cstheme="minorHAnsi"/>
          <w:color w:val="222222"/>
        </w:rPr>
        <w:t xml:space="preserve">. </w:t>
      </w:r>
      <w:r w:rsidR="00D40A65" w:rsidRPr="00DD078F">
        <w:rPr>
          <w:rFonts w:eastAsia="Times New Roman" w:cstheme="minorHAnsi"/>
          <w:color w:val="222222"/>
        </w:rPr>
        <w:t>“5</w:t>
      </w:r>
      <w:r w:rsidR="00913141" w:rsidRPr="00DD078F">
        <w:rPr>
          <w:rFonts w:eastAsia="Times New Roman" w:cstheme="minorHAnsi"/>
          <w:color w:val="222222"/>
        </w:rPr>
        <w:t>40 Pizza &amp; Calzones features a high-quality</w:t>
      </w:r>
      <w:r w:rsidR="00E3758A" w:rsidRPr="00DD078F">
        <w:rPr>
          <w:rFonts w:eastAsia="Times New Roman" w:cstheme="minorHAnsi"/>
          <w:color w:val="222222"/>
        </w:rPr>
        <w:t>, adventurous product lineup</w:t>
      </w:r>
      <w:r w:rsidR="00D40A65" w:rsidRPr="00DD078F">
        <w:rPr>
          <w:rFonts w:eastAsia="Times New Roman" w:cstheme="minorHAnsi"/>
          <w:color w:val="222222"/>
        </w:rPr>
        <w:t xml:space="preserve"> at very </w:t>
      </w:r>
      <w:r w:rsidR="00A90FE5" w:rsidRPr="00DD078F">
        <w:rPr>
          <w:rFonts w:eastAsia="Times New Roman" w:cstheme="minorHAnsi"/>
          <w:color w:val="222222"/>
        </w:rPr>
        <w:t>reasonable</w:t>
      </w:r>
      <w:r w:rsidR="00D40A65" w:rsidRPr="00DD078F">
        <w:rPr>
          <w:rFonts w:eastAsia="Times New Roman" w:cstheme="minorHAnsi"/>
          <w:color w:val="222222"/>
        </w:rPr>
        <w:t xml:space="preserve"> prices.</w:t>
      </w:r>
      <w:r w:rsidR="00942406" w:rsidRPr="00DD078F">
        <w:rPr>
          <w:rFonts w:eastAsia="Times New Roman" w:cstheme="minorHAnsi"/>
          <w:color w:val="222222"/>
        </w:rPr>
        <w:t xml:space="preserve"> Pizzas have always been a top-seller for </w:t>
      </w:r>
      <w:r w:rsidR="00F06A30" w:rsidRPr="00DD078F">
        <w:rPr>
          <w:rFonts w:eastAsia="Times New Roman" w:cstheme="minorHAnsi"/>
          <w:color w:val="222222"/>
        </w:rPr>
        <w:t>us,</w:t>
      </w:r>
      <w:r w:rsidR="00942406" w:rsidRPr="00DD078F">
        <w:rPr>
          <w:rFonts w:eastAsia="Times New Roman" w:cstheme="minorHAnsi"/>
          <w:color w:val="222222"/>
        </w:rPr>
        <w:t xml:space="preserve"> and we</w:t>
      </w:r>
      <w:r w:rsidR="00A1541D" w:rsidRPr="00DD078F">
        <w:rPr>
          <w:rFonts w:eastAsia="Times New Roman" w:cstheme="minorHAnsi"/>
          <w:color w:val="222222"/>
        </w:rPr>
        <w:t xml:space="preserve"> wanted </w:t>
      </w:r>
      <w:r w:rsidR="003E6A69" w:rsidRPr="00DD078F">
        <w:rPr>
          <w:rFonts w:eastAsia="Times New Roman" w:cstheme="minorHAnsi"/>
          <w:color w:val="222222"/>
        </w:rPr>
        <w:t xml:space="preserve">to </w:t>
      </w:r>
      <w:r w:rsidR="00A1541D" w:rsidRPr="00DD078F">
        <w:rPr>
          <w:rFonts w:eastAsia="Times New Roman" w:cstheme="minorHAnsi"/>
          <w:color w:val="222222"/>
        </w:rPr>
        <w:t xml:space="preserve">build on </w:t>
      </w:r>
      <w:r w:rsidR="005548E8" w:rsidRPr="00DD078F">
        <w:rPr>
          <w:rFonts w:eastAsia="Times New Roman" w:cstheme="minorHAnsi"/>
          <w:color w:val="222222"/>
        </w:rPr>
        <w:t>a guest favorite.</w:t>
      </w:r>
      <w:r w:rsidR="00D40A65" w:rsidRPr="00DD078F">
        <w:rPr>
          <w:rFonts w:eastAsia="Times New Roman" w:cstheme="minorHAnsi"/>
          <w:color w:val="222222"/>
        </w:rPr>
        <w:t xml:space="preserve">” </w:t>
      </w:r>
    </w:p>
    <w:p w14:paraId="347B7BEB" w14:textId="77777777" w:rsidR="00913141" w:rsidRPr="00DD078F" w:rsidRDefault="00913141" w:rsidP="00CF6979">
      <w:pPr>
        <w:spacing w:after="0" w:line="240" w:lineRule="auto"/>
        <w:rPr>
          <w:rFonts w:eastAsia="Times New Roman" w:cstheme="minorHAnsi"/>
          <w:color w:val="222222"/>
        </w:rPr>
      </w:pPr>
    </w:p>
    <w:p w14:paraId="0CD5BEB4" w14:textId="74242656" w:rsidR="00CF6979" w:rsidRPr="00DD078F" w:rsidRDefault="00FC5670" w:rsidP="00CF6979">
      <w:pPr>
        <w:spacing w:after="0" w:line="240" w:lineRule="auto"/>
        <w:rPr>
          <w:rFonts w:cstheme="minorHAnsi"/>
        </w:rPr>
      </w:pPr>
      <w:r w:rsidRPr="00DD078F">
        <w:rPr>
          <w:rFonts w:eastAsia="Times New Roman" w:cstheme="minorHAnsi"/>
          <w:color w:val="222222"/>
        </w:rPr>
        <w:t>Another favorite, t</w:t>
      </w:r>
      <w:r w:rsidR="00CF6979" w:rsidRPr="00DD078F">
        <w:rPr>
          <w:rFonts w:eastAsia="Times New Roman" w:cstheme="minorHAnsi"/>
          <w:color w:val="222222"/>
        </w:rPr>
        <w:t xml:space="preserve">he </w:t>
      </w:r>
      <w:r w:rsidR="005548E8" w:rsidRPr="00DD078F">
        <w:rPr>
          <w:rFonts w:eastAsia="Times New Roman" w:cstheme="minorHAnsi"/>
          <w:color w:val="222222"/>
        </w:rPr>
        <w:t xml:space="preserve">ITALIAN </w:t>
      </w:r>
      <w:r w:rsidR="005548E8" w:rsidRPr="00DD078F">
        <w:rPr>
          <w:rFonts w:eastAsia="Times New Roman" w:cstheme="minorHAnsi"/>
        </w:rPr>
        <w:t xml:space="preserve">BIANCO </w:t>
      </w:r>
      <w:r w:rsidR="00CF6979" w:rsidRPr="00DD078F">
        <w:rPr>
          <w:rFonts w:eastAsia="Times New Roman" w:cstheme="minorHAnsi"/>
          <w:color w:val="222222"/>
        </w:rPr>
        <w:t xml:space="preserve">pizza features </w:t>
      </w:r>
      <w:r w:rsidR="00CF6979" w:rsidRPr="00DD078F">
        <w:rPr>
          <w:rFonts w:cstheme="minorHAnsi"/>
        </w:rPr>
        <w:t xml:space="preserve">roasted chicken, spinach, roasted garlic </w:t>
      </w:r>
      <w:r w:rsidRPr="00DD078F">
        <w:rPr>
          <w:rFonts w:cstheme="minorHAnsi"/>
        </w:rPr>
        <w:t>and</w:t>
      </w:r>
      <w:r w:rsidR="00CF6979" w:rsidRPr="00DD078F">
        <w:rPr>
          <w:rFonts w:cstheme="minorHAnsi"/>
        </w:rPr>
        <w:t xml:space="preserve"> onion, mozzarella, </w:t>
      </w:r>
      <w:r w:rsidR="00E9567A" w:rsidRPr="00DD078F">
        <w:rPr>
          <w:rFonts w:cstheme="minorHAnsi"/>
        </w:rPr>
        <w:t>marin</w:t>
      </w:r>
      <w:r w:rsidR="00F96454" w:rsidRPr="00DD078F">
        <w:rPr>
          <w:rFonts w:cstheme="minorHAnsi"/>
        </w:rPr>
        <w:t>ar</w:t>
      </w:r>
      <w:r w:rsidR="00E9567A" w:rsidRPr="00DD078F">
        <w:rPr>
          <w:rFonts w:cstheme="minorHAnsi"/>
        </w:rPr>
        <w:t>a,</w:t>
      </w:r>
      <w:r w:rsidR="00CF6979" w:rsidRPr="00DD078F">
        <w:rPr>
          <w:rFonts w:cstheme="minorHAnsi"/>
        </w:rPr>
        <w:t xml:space="preserve"> and fresh basil. </w:t>
      </w:r>
      <w:r w:rsidR="00BF4AFC" w:rsidRPr="00DD078F">
        <w:rPr>
          <w:rFonts w:cstheme="minorHAnsi"/>
        </w:rPr>
        <w:t>T</w:t>
      </w:r>
      <w:r w:rsidR="00CF6979" w:rsidRPr="00DD078F">
        <w:rPr>
          <w:rFonts w:cstheme="minorHAnsi"/>
        </w:rPr>
        <w:t xml:space="preserve">he TERRACINA is topped with marinara, pepperoni, roasted red pepper, olives, roasted onion, mushrooms, mozzarella, and oregano. </w:t>
      </w:r>
    </w:p>
    <w:p w14:paraId="54886763" w14:textId="77777777" w:rsidR="006739EA" w:rsidRPr="00DD078F" w:rsidRDefault="006739EA" w:rsidP="00630977">
      <w:pPr>
        <w:spacing w:after="0" w:line="240" w:lineRule="auto"/>
        <w:rPr>
          <w:rFonts w:eastAsia="Times New Roman" w:cstheme="minorHAnsi"/>
          <w:color w:val="222222"/>
        </w:rPr>
      </w:pPr>
    </w:p>
    <w:p w14:paraId="1D7D3E48" w14:textId="101AF23A" w:rsidR="00471D5B" w:rsidRPr="00DD078F" w:rsidRDefault="004D5E0B" w:rsidP="00471D5B">
      <w:pPr>
        <w:shd w:val="clear" w:color="auto" w:fill="FFFFFF"/>
        <w:rPr>
          <w:rFonts w:cstheme="minorHAnsi"/>
          <w:color w:val="202124"/>
        </w:rPr>
      </w:pPr>
      <w:r w:rsidRPr="00DD078F">
        <w:rPr>
          <w:rFonts w:eastAsia="Times New Roman" w:cstheme="minorHAnsi"/>
          <w:color w:val="222222"/>
        </w:rPr>
        <w:t>“</w:t>
      </w:r>
      <w:r w:rsidR="00AF7923" w:rsidRPr="00DD078F">
        <w:rPr>
          <w:rFonts w:eastAsia="Times New Roman" w:cstheme="minorHAnsi"/>
          <w:color w:val="222222"/>
        </w:rPr>
        <w:t xml:space="preserve">Our </w:t>
      </w:r>
      <w:r w:rsidR="00475DE4" w:rsidRPr="00DD078F">
        <w:rPr>
          <w:rFonts w:eastAsia="Times New Roman" w:cstheme="minorHAnsi"/>
          <w:color w:val="222222"/>
        </w:rPr>
        <w:t>people</w:t>
      </w:r>
      <w:r w:rsidR="00AF7923" w:rsidRPr="00DD078F">
        <w:rPr>
          <w:rFonts w:eastAsia="Times New Roman" w:cstheme="minorHAnsi"/>
          <w:color w:val="222222"/>
        </w:rPr>
        <w:t xml:space="preserve"> are </w:t>
      </w:r>
      <w:r w:rsidR="00996511" w:rsidRPr="00DD078F">
        <w:rPr>
          <w:rFonts w:eastAsia="Times New Roman" w:cstheme="minorHAnsi"/>
          <w:color w:val="222222"/>
        </w:rPr>
        <w:t xml:space="preserve">really </w:t>
      </w:r>
      <w:r w:rsidR="00AF7923" w:rsidRPr="00DD078F">
        <w:rPr>
          <w:rFonts w:eastAsia="Times New Roman" w:cstheme="minorHAnsi"/>
          <w:color w:val="222222"/>
        </w:rPr>
        <w:t xml:space="preserve">the secret sauce behind the </w:t>
      </w:r>
      <w:r w:rsidR="00F20D93" w:rsidRPr="00DD078F">
        <w:rPr>
          <w:rFonts w:eastAsia="Times New Roman" w:cstheme="minorHAnsi"/>
          <w:color w:val="222222"/>
        </w:rPr>
        <w:t xml:space="preserve">540 </w:t>
      </w:r>
      <w:r w:rsidR="00AF7923" w:rsidRPr="00DD078F">
        <w:rPr>
          <w:rFonts w:eastAsia="Times New Roman" w:cstheme="minorHAnsi"/>
          <w:color w:val="222222"/>
        </w:rPr>
        <w:t>menu</w:t>
      </w:r>
      <w:r w:rsidR="00996511" w:rsidRPr="00DD078F">
        <w:rPr>
          <w:rFonts w:eastAsia="Times New Roman" w:cstheme="minorHAnsi"/>
          <w:color w:val="222222"/>
        </w:rPr>
        <w:t xml:space="preserve">; our chefs </w:t>
      </w:r>
      <w:r w:rsidR="0024200E" w:rsidRPr="00DD078F">
        <w:rPr>
          <w:rFonts w:eastAsia="Times New Roman" w:cstheme="minorHAnsi"/>
          <w:color w:val="222222"/>
        </w:rPr>
        <w:t xml:space="preserve">across the country worked tirelessly </w:t>
      </w:r>
      <w:r w:rsidR="00F04042" w:rsidRPr="00DD078F">
        <w:rPr>
          <w:rFonts w:eastAsia="Times New Roman" w:cstheme="minorHAnsi"/>
          <w:color w:val="222222"/>
        </w:rPr>
        <w:t>crafting</w:t>
      </w:r>
      <w:r w:rsidR="00485C2D" w:rsidRPr="00DD078F">
        <w:rPr>
          <w:rFonts w:eastAsia="Times New Roman" w:cstheme="minorHAnsi"/>
          <w:color w:val="222222"/>
        </w:rPr>
        <w:t xml:space="preserve"> the perfect</w:t>
      </w:r>
      <w:r w:rsidR="00F04042" w:rsidRPr="00DD078F">
        <w:rPr>
          <w:rFonts w:eastAsia="Times New Roman" w:cstheme="minorHAnsi"/>
          <w:color w:val="222222"/>
        </w:rPr>
        <w:t xml:space="preserve"> recipes</w:t>
      </w:r>
      <w:r w:rsidR="00485C2D" w:rsidRPr="00DD078F">
        <w:rPr>
          <w:rFonts w:eastAsia="Times New Roman" w:cstheme="minorHAnsi"/>
          <w:color w:val="222222"/>
        </w:rPr>
        <w:t>,</w:t>
      </w:r>
      <w:r w:rsidR="005C36A6" w:rsidRPr="00DD078F">
        <w:rPr>
          <w:rFonts w:eastAsia="Times New Roman" w:cstheme="minorHAnsi"/>
          <w:color w:val="222222"/>
        </w:rPr>
        <w:t xml:space="preserve">” </w:t>
      </w:r>
      <w:r w:rsidR="0087192E" w:rsidRPr="00DD078F">
        <w:rPr>
          <w:rFonts w:eastAsia="Times New Roman" w:cstheme="minorHAnsi"/>
          <w:color w:val="222222"/>
        </w:rPr>
        <w:t xml:space="preserve">shared </w:t>
      </w:r>
      <w:r w:rsidR="00485C2D" w:rsidRPr="00DD078F">
        <w:rPr>
          <w:rFonts w:eastAsia="Times New Roman" w:cstheme="minorHAnsi"/>
          <w:color w:val="222222"/>
        </w:rPr>
        <w:t>Hood. “</w:t>
      </w:r>
      <w:r w:rsidR="00A163D5" w:rsidRPr="00DD078F">
        <w:rPr>
          <w:rFonts w:cstheme="minorHAnsi"/>
          <w:color w:val="202124"/>
        </w:rPr>
        <w:t xml:space="preserve">The </w:t>
      </w:r>
      <w:r w:rsidR="00AA1361" w:rsidRPr="00DD078F">
        <w:rPr>
          <w:rFonts w:cstheme="minorHAnsi"/>
          <w:color w:val="202124"/>
        </w:rPr>
        <w:t>changing</w:t>
      </w:r>
      <w:r w:rsidR="00A163D5" w:rsidRPr="00DD078F">
        <w:rPr>
          <w:rFonts w:cstheme="minorHAnsi"/>
          <w:color w:val="202124"/>
        </w:rPr>
        <w:t xml:space="preserve"> business conditions </w:t>
      </w:r>
      <w:r w:rsidR="00471D5B" w:rsidRPr="00DD078F">
        <w:rPr>
          <w:rFonts w:cstheme="minorHAnsi"/>
          <w:color w:val="202124"/>
        </w:rPr>
        <w:t xml:space="preserve">created </w:t>
      </w:r>
      <w:r w:rsidR="00A163D5" w:rsidRPr="00DD078F">
        <w:rPr>
          <w:rFonts w:cstheme="minorHAnsi"/>
          <w:color w:val="202124"/>
        </w:rPr>
        <w:t xml:space="preserve">the right </w:t>
      </w:r>
      <w:r w:rsidR="00471D5B" w:rsidRPr="00DD078F">
        <w:rPr>
          <w:rFonts w:cstheme="minorHAnsi"/>
          <w:color w:val="202124"/>
        </w:rPr>
        <w:t xml:space="preserve">opportunity for </w:t>
      </w:r>
      <w:r w:rsidR="00627A09" w:rsidRPr="00DD078F">
        <w:rPr>
          <w:rFonts w:cstheme="minorHAnsi"/>
          <w:color w:val="202124"/>
        </w:rPr>
        <w:t>us to</w:t>
      </w:r>
      <w:r w:rsidR="00142381" w:rsidRPr="00DD078F">
        <w:rPr>
          <w:rFonts w:cstheme="minorHAnsi"/>
          <w:color w:val="202124"/>
        </w:rPr>
        <w:t xml:space="preserve"> </w:t>
      </w:r>
      <w:r w:rsidR="00996511" w:rsidRPr="00DD078F">
        <w:rPr>
          <w:rFonts w:cstheme="minorHAnsi"/>
          <w:color w:val="202124"/>
        </w:rPr>
        <w:t xml:space="preserve">utilize our kitchens and </w:t>
      </w:r>
      <w:r w:rsidR="00BE5125" w:rsidRPr="00DD078F">
        <w:rPr>
          <w:rFonts w:cstheme="minorHAnsi"/>
          <w:color w:val="202124"/>
        </w:rPr>
        <w:t>allow</w:t>
      </w:r>
      <w:r w:rsidR="00996511" w:rsidRPr="00DD078F">
        <w:rPr>
          <w:rFonts w:cstheme="minorHAnsi"/>
          <w:color w:val="202124"/>
        </w:rPr>
        <w:t xml:space="preserve"> our </w:t>
      </w:r>
      <w:r w:rsidR="00471D5B" w:rsidRPr="00DD078F">
        <w:rPr>
          <w:rFonts w:cstheme="minorHAnsi"/>
          <w:color w:val="202124"/>
        </w:rPr>
        <w:t>culinary</w:t>
      </w:r>
      <w:r w:rsidR="00996511" w:rsidRPr="00DD078F">
        <w:rPr>
          <w:rFonts w:cstheme="minorHAnsi"/>
          <w:color w:val="202124"/>
        </w:rPr>
        <w:t xml:space="preserve"> teams to </w:t>
      </w:r>
      <w:r w:rsidR="009E7861" w:rsidRPr="00DD078F">
        <w:rPr>
          <w:rFonts w:cstheme="minorHAnsi"/>
          <w:color w:val="202124"/>
        </w:rPr>
        <w:t>explore</w:t>
      </w:r>
      <w:r w:rsidR="00996511" w:rsidRPr="00DD078F">
        <w:rPr>
          <w:rFonts w:cstheme="minorHAnsi"/>
          <w:color w:val="202124"/>
        </w:rPr>
        <w:t xml:space="preserve"> new menu o</w:t>
      </w:r>
      <w:r w:rsidR="00471D5B" w:rsidRPr="00DD078F">
        <w:rPr>
          <w:rFonts w:cstheme="minorHAnsi"/>
          <w:color w:val="202124"/>
        </w:rPr>
        <w:t>fferings</w:t>
      </w:r>
      <w:r w:rsidR="00996511" w:rsidRPr="00DD078F">
        <w:rPr>
          <w:rFonts w:cstheme="minorHAnsi"/>
          <w:color w:val="202124"/>
        </w:rPr>
        <w:t xml:space="preserve"> without the challenges of in-theater dining and service.</w:t>
      </w:r>
      <w:r w:rsidR="00471D5B" w:rsidRPr="00DD078F">
        <w:rPr>
          <w:rFonts w:cstheme="minorHAnsi"/>
          <w:color w:val="202124"/>
        </w:rPr>
        <w:t>”</w:t>
      </w:r>
    </w:p>
    <w:p w14:paraId="3CC8B9F0" w14:textId="330D20D8" w:rsidR="00FC705C" w:rsidRPr="00DD078F" w:rsidRDefault="00213ABB" w:rsidP="002F778D">
      <w:pPr>
        <w:spacing w:after="0" w:line="240" w:lineRule="auto"/>
        <w:rPr>
          <w:rFonts w:eastAsia="Times New Roman" w:cstheme="minorHAnsi"/>
          <w:color w:val="222222"/>
        </w:rPr>
      </w:pPr>
      <w:r w:rsidRPr="00DD078F">
        <w:rPr>
          <w:rFonts w:eastAsia="Times New Roman" w:cstheme="minorHAnsi"/>
          <w:color w:val="222222"/>
        </w:rPr>
        <w:t xml:space="preserve">SMG </w:t>
      </w:r>
      <w:r w:rsidR="00AB73C0" w:rsidRPr="00DD078F">
        <w:rPr>
          <w:rFonts w:eastAsia="Times New Roman" w:cstheme="minorHAnsi"/>
          <w:color w:val="222222"/>
        </w:rPr>
        <w:t xml:space="preserve">is built on an </w:t>
      </w:r>
      <w:r w:rsidR="002D452C" w:rsidRPr="00DD078F">
        <w:rPr>
          <w:rFonts w:eastAsia="Times New Roman" w:cstheme="minorHAnsi"/>
          <w:color w:val="222222"/>
        </w:rPr>
        <w:t>entrepreneurial</w:t>
      </w:r>
      <w:r w:rsidR="00AB73C0" w:rsidRPr="00DD078F">
        <w:rPr>
          <w:rFonts w:eastAsia="Times New Roman" w:cstheme="minorHAnsi"/>
          <w:color w:val="222222"/>
        </w:rPr>
        <w:t xml:space="preserve"> </w:t>
      </w:r>
      <w:r w:rsidR="00996511" w:rsidRPr="00DD078F">
        <w:rPr>
          <w:rFonts w:eastAsia="Times New Roman" w:cstheme="minorHAnsi"/>
          <w:color w:val="222222"/>
        </w:rPr>
        <w:t>spirit and a culture of hospitality</w:t>
      </w:r>
      <w:r w:rsidR="00A63C68" w:rsidRPr="00DD078F">
        <w:rPr>
          <w:rFonts w:eastAsia="Times New Roman" w:cstheme="minorHAnsi"/>
          <w:color w:val="222222"/>
        </w:rPr>
        <w:t>.</w:t>
      </w:r>
      <w:r w:rsidR="00FC705C" w:rsidRPr="00DD078F">
        <w:rPr>
          <w:rFonts w:eastAsia="Times New Roman" w:cstheme="minorHAnsi"/>
          <w:color w:val="222222"/>
        </w:rPr>
        <w:t xml:space="preserve"> The company c</w:t>
      </w:r>
      <w:r w:rsidRPr="00DD078F">
        <w:rPr>
          <w:rFonts w:eastAsia="Times New Roman" w:cstheme="minorHAnsi"/>
          <w:color w:val="222222"/>
        </w:rPr>
        <w:t xml:space="preserve">ontinues </w:t>
      </w:r>
      <w:r w:rsidR="005548E8" w:rsidRPr="00DD078F">
        <w:rPr>
          <w:rFonts w:eastAsia="Times New Roman" w:cstheme="minorHAnsi"/>
          <w:color w:val="222222"/>
        </w:rPr>
        <w:t xml:space="preserve">to </w:t>
      </w:r>
      <w:r w:rsidR="009E7861" w:rsidRPr="00DD078F">
        <w:rPr>
          <w:rFonts w:eastAsia="Times New Roman" w:cstheme="minorHAnsi"/>
          <w:color w:val="222222"/>
        </w:rPr>
        <w:t xml:space="preserve">expand </w:t>
      </w:r>
      <w:r w:rsidR="00996511" w:rsidRPr="00DD078F">
        <w:rPr>
          <w:rFonts w:eastAsia="Times New Roman" w:cstheme="minorHAnsi"/>
          <w:color w:val="222222"/>
        </w:rPr>
        <w:t xml:space="preserve">ways to </w:t>
      </w:r>
      <w:r w:rsidRPr="00DD078F">
        <w:rPr>
          <w:rFonts w:eastAsia="Times New Roman" w:cstheme="minorHAnsi"/>
          <w:color w:val="222222"/>
        </w:rPr>
        <w:t xml:space="preserve">serve </w:t>
      </w:r>
      <w:r w:rsidR="002D452C" w:rsidRPr="00DD078F">
        <w:rPr>
          <w:rFonts w:eastAsia="Times New Roman" w:cstheme="minorHAnsi"/>
          <w:color w:val="222222"/>
        </w:rPr>
        <w:t>guest</w:t>
      </w:r>
      <w:r w:rsidR="00996511" w:rsidRPr="00DD078F">
        <w:rPr>
          <w:rFonts w:eastAsia="Times New Roman" w:cstheme="minorHAnsi"/>
          <w:color w:val="222222"/>
        </w:rPr>
        <w:t>s with and without the movies</w:t>
      </w:r>
      <w:r w:rsidR="00FC705C" w:rsidRPr="00DD078F">
        <w:rPr>
          <w:rFonts w:eastAsia="Times New Roman" w:cstheme="minorHAnsi"/>
          <w:color w:val="222222"/>
        </w:rPr>
        <w:t>, now l</w:t>
      </w:r>
      <w:r w:rsidR="00BA4BA8" w:rsidRPr="00DD078F">
        <w:rPr>
          <w:rFonts w:eastAsia="Times New Roman" w:cstheme="minorHAnsi"/>
          <w:color w:val="222222"/>
        </w:rPr>
        <w:t xml:space="preserve">everaging </w:t>
      </w:r>
      <w:r w:rsidR="00FC705C" w:rsidRPr="00DD078F">
        <w:rPr>
          <w:rFonts w:eastAsia="Times New Roman" w:cstheme="minorHAnsi"/>
          <w:color w:val="222222"/>
        </w:rPr>
        <w:t>the</w:t>
      </w:r>
      <w:r w:rsidR="00E24E7B" w:rsidRPr="00DD078F">
        <w:rPr>
          <w:rFonts w:eastAsia="Times New Roman" w:cstheme="minorHAnsi"/>
          <w:color w:val="222222"/>
        </w:rPr>
        <w:t xml:space="preserve"> </w:t>
      </w:r>
      <w:r w:rsidR="002F778D" w:rsidRPr="00DD078F">
        <w:rPr>
          <w:rFonts w:eastAsia="Times New Roman" w:cstheme="minorHAnsi"/>
          <w:color w:val="222222"/>
        </w:rPr>
        <w:t>learnings gained</w:t>
      </w:r>
      <w:r w:rsidR="00BA4BA8" w:rsidRPr="00DD078F">
        <w:rPr>
          <w:rFonts w:eastAsia="Times New Roman" w:cstheme="minorHAnsi"/>
          <w:color w:val="222222"/>
        </w:rPr>
        <w:t xml:space="preserve"> </w:t>
      </w:r>
      <w:r w:rsidR="00996511" w:rsidRPr="00DD078F">
        <w:rPr>
          <w:rFonts w:eastAsia="Times New Roman" w:cstheme="minorHAnsi"/>
          <w:color w:val="222222"/>
        </w:rPr>
        <w:t xml:space="preserve">from last summer’s off-premise </w:t>
      </w:r>
      <w:r w:rsidR="00BE5125" w:rsidRPr="00DD078F">
        <w:rPr>
          <w:rFonts w:eastAsia="Times New Roman" w:cstheme="minorHAnsi"/>
          <w:color w:val="222222"/>
        </w:rPr>
        <w:t>initiative</w:t>
      </w:r>
      <w:r w:rsidR="00996511" w:rsidRPr="00DD078F">
        <w:rPr>
          <w:rFonts w:eastAsia="Times New Roman" w:cstheme="minorHAnsi"/>
          <w:color w:val="222222"/>
        </w:rPr>
        <w:t>, SMG Takeout and Delivery.</w:t>
      </w:r>
    </w:p>
    <w:p w14:paraId="29FE633D" w14:textId="77777777" w:rsidR="00FC705C" w:rsidRPr="00DD078F" w:rsidRDefault="00FC705C" w:rsidP="002F778D">
      <w:pPr>
        <w:spacing w:after="0" w:line="240" w:lineRule="auto"/>
        <w:rPr>
          <w:rFonts w:eastAsia="Times New Roman" w:cstheme="minorHAnsi"/>
          <w:color w:val="222222"/>
        </w:rPr>
      </w:pPr>
    </w:p>
    <w:p w14:paraId="3342C252" w14:textId="14DF5B3F" w:rsidR="003164FF" w:rsidRPr="00DD078F" w:rsidRDefault="00213ABB" w:rsidP="00B91C4E">
      <w:pPr>
        <w:spacing w:after="0" w:line="240" w:lineRule="auto"/>
        <w:rPr>
          <w:rFonts w:eastAsia="Times New Roman" w:cstheme="minorHAnsi"/>
          <w:color w:val="222222"/>
        </w:rPr>
      </w:pPr>
      <w:r w:rsidRPr="00DD078F">
        <w:rPr>
          <w:rFonts w:eastAsia="Times New Roman" w:cstheme="minorHAnsi"/>
          <w:color w:val="222222"/>
        </w:rPr>
        <w:t>“</w:t>
      </w:r>
      <w:r w:rsidR="00BE3B58" w:rsidRPr="00DD078F">
        <w:rPr>
          <w:rFonts w:eastAsia="Times New Roman" w:cstheme="minorHAnsi"/>
          <w:color w:val="222222"/>
        </w:rPr>
        <w:t xml:space="preserve">SMG’s </w:t>
      </w:r>
      <w:r w:rsidR="00996511" w:rsidRPr="00DD078F">
        <w:rPr>
          <w:rFonts w:eastAsia="Times New Roman" w:cstheme="minorHAnsi"/>
          <w:color w:val="222222"/>
        </w:rPr>
        <w:t xml:space="preserve">decision to test a </w:t>
      </w:r>
      <w:r w:rsidR="002F778D" w:rsidRPr="00DD078F">
        <w:rPr>
          <w:rFonts w:eastAsia="Times New Roman" w:cstheme="minorHAnsi"/>
          <w:color w:val="222222"/>
        </w:rPr>
        <w:t>virtual brand</w:t>
      </w:r>
      <w:r w:rsidR="00996511" w:rsidRPr="00DD078F">
        <w:rPr>
          <w:rFonts w:eastAsia="Times New Roman" w:cstheme="minorHAnsi"/>
          <w:color w:val="222222"/>
        </w:rPr>
        <w:t xml:space="preserve"> seems </w:t>
      </w:r>
      <w:r w:rsidR="002F778D" w:rsidRPr="00DD078F">
        <w:rPr>
          <w:rFonts w:eastAsia="Times New Roman" w:cstheme="minorHAnsi"/>
          <w:color w:val="222222"/>
        </w:rPr>
        <w:t>natural.</w:t>
      </w:r>
      <w:r w:rsidR="00FD391A" w:rsidRPr="00DD078F">
        <w:rPr>
          <w:rFonts w:eastAsia="Times New Roman" w:cstheme="minorHAnsi"/>
          <w:color w:val="222222"/>
        </w:rPr>
        <w:t xml:space="preserve"> </w:t>
      </w:r>
      <w:r w:rsidR="00E72FFC" w:rsidRPr="00DD078F">
        <w:rPr>
          <w:rFonts w:eastAsia="Times New Roman" w:cstheme="minorHAnsi"/>
          <w:color w:val="222222"/>
        </w:rPr>
        <w:t xml:space="preserve">The teams have </w:t>
      </w:r>
      <w:r w:rsidR="00521892" w:rsidRPr="00DD078F">
        <w:rPr>
          <w:rFonts w:eastAsia="Times New Roman" w:cstheme="minorHAnsi"/>
          <w:color w:val="222222"/>
        </w:rPr>
        <w:t xml:space="preserve">executed well, allowing us to </w:t>
      </w:r>
      <w:r w:rsidR="00933C8B" w:rsidRPr="00DD078F">
        <w:rPr>
          <w:rFonts w:eastAsia="Times New Roman" w:cstheme="minorHAnsi"/>
          <w:color w:val="222222"/>
        </w:rPr>
        <w:t xml:space="preserve">realize a new incremental revenue stream </w:t>
      </w:r>
      <w:r w:rsidR="00521892" w:rsidRPr="00DD078F">
        <w:rPr>
          <w:rFonts w:eastAsia="Times New Roman" w:cstheme="minorHAnsi"/>
          <w:color w:val="222222"/>
        </w:rPr>
        <w:t>that has</w:t>
      </w:r>
      <w:r w:rsidR="00933C8B" w:rsidRPr="00DD078F">
        <w:rPr>
          <w:rFonts w:eastAsia="Times New Roman" w:cstheme="minorHAnsi"/>
          <w:color w:val="222222"/>
        </w:rPr>
        <w:t xml:space="preserve"> </w:t>
      </w:r>
      <w:r w:rsidR="00B211E1" w:rsidRPr="00DD078F">
        <w:rPr>
          <w:rFonts w:eastAsia="Times New Roman" w:cstheme="minorHAnsi"/>
          <w:color w:val="222222"/>
        </w:rPr>
        <w:t xml:space="preserve">continued growth </w:t>
      </w:r>
      <w:r w:rsidR="009E08A6" w:rsidRPr="00DD078F">
        <w:rPr>
          <w:rFonts w:eastAsia="Times New Roman" w:cstheme="minorHAnsi"/>
          <w:color w:val="222222"/>
        </w:rPr>
        <w:t xml:space="preserve">potential, </w:t>
      </w:r>
      <w:r w:rsidR="002D1412" w:rsidRPr="00DD078F">
        <w:rPr>
          <w:rFonts w:eastAsia="Times New Roman" w:cstheme="minorHAnsi"/>
          <w:color w:val="222222"/>
        </w:rPr>
        <w:t>“said</w:t>
      </w:r>
      <w:r w:rsidR="00B211E1" w:rsidRPr="00DD078F">
        <w:rPr>
          <w:rFonts w:eastAsia="Times New Roman" w:cstheme="minorHAnsi"/>
          <w:color w:val="222222"/>
        </w:rPr>
        <w:t xml:space="preserve"> Tonya Mangels, </w:t>
      </w:r>
      <w:r w:rsidR="009E08A6" w:rsidRPr="00DD078F">
        <w:rPr>
          <w:rFonts w:eastAsia="Times New Roman" w:cstheme="minorHAnsi"/>
          <w:color w:val="222222"/>
        </w:rPr>
        <w:t>H</w:t>
      </w:r>
      <w:r w:rsidR="00B211E1" w:rsidRPr="00DD078F">
        <w:rPr>
          <w:rFonts w:eastAsia="Times New Roman" w:cstheme="minorHAnsi"/>
          <w:color w:val="222222"/>
        </w:rPr>
        <w:t>ead of Revenue &amp; Marketing. “</w:t>
      </w:r>
      <w:r w:rsidR="004D795A" w:rsidRPr="00DD078F">
        <w:rPr>
          <w:rFonts w:eastAsia="Times New Roman" w:cstheme="minorHAnsi"/>
          <w:color w:val="222222"/>
        </w:rPr>
        <w:t>T</w:t>
      </w:r>
      <w:r w:rsidR="00B91C4E" w:rsidRPr="00DD078F">
        <w:rPr>
          <w:rFonts w:eastAsia="Times New Roman" w:cstheme="minorHAnsi"/>
          <w:color w:val="222222"/>
        </w:rPr>
        <w:t xml:space="preserve">he </w:t>
      </w:r>
      <w:r w:rsidR="00CF6979" w:rsidRPr="00DD078F">
        <w:rPr>
          <w:rFonts w:eastAsia="Times New Roman" w:cstheme="minorHAnsi"/>
          <w:color w:val="222222"/>
        </w:rPr>
        <w:t>movie industry</w:t>
      </w:r>
      <w:r w:rsidR="00B91C4E" w:rsidRPr="00DD078F">
        <w:rPr>
          <w:rFonts w:eastAsia="Times New Roman" w:cstheme="minorHAnsi"/>
          <w:color w:val="222222"/>
        </w:rPr>
        <w:t xml:space="preserve"> </w:t>
      </w:r>
      <w:r w:rsidR="004D795A" w:rsidRPr="00DD078F">
        <w:rPr>
          <w:rFonts w:eastAsia="Times New Roman" w:cstheme="minorHAnsi"/>
          <w:color w:val="222222"/>
        </w:rPr>
        <w:t>is still</w:t>
      </w:r>
      <w:r w:rsidR="00B91C4E" w:rsidRPr="00DD078F">
        <w:rPr>
          <w:rFonts w:eastAsia="Times New Roman" w:cstheme="minorHAnsi"/>
          <w:color w:val="222222"/>
        </w:rPr>
        <w:t xml:space="preserve"> challenged by lack of film releases</w:t>
      </w:r>
      <w:r w:rsidR="002D1412" w:rsidRPr="00DD078F">
        <w:rPr>
          <w:rFonts w:eastAsia="Times New Roman" w:cstheme="minorHAnsi"/>
          <w:color w:val="222222"/>
        </w:rPr>
        <w:t xml:space="preserve"> </w:t>
      </w:r>
      <w:r w:rsidR="00F9342A" w:rsidRPr="00DD078F">
        <w:rPr>
          <w:rFonts w:eastAsia="Times New Roman" w:cstheme="minorHAnsi"/>
          <w:color w:val="222222"/>
        </w:rPr>
        <w:t xml:space="preserve">which we </w:t>
      </w:r>
      <w:r w:rsidR="00F9342A" w:rsidRPr="00DD078F">
        <w:rPr>
          <w:rFonts w:eastAsia="Times New Roman" w:cstheme="minorHAnsi"/>
          <w:color w:val="222222"/>
        </w:rPr>
        <w:lastRenderedPageBreak/>
        <w:t xml:space="preserve">can’t control. </w:t>
      </w:r>
      <w:r w:rsidR="009E08A6" w:rsidRPr="00DD078F">
        <w:rPr>
          <w:rFonts w:eastAsia="Times New Roman" w:cstheme="minorHAnsi"/>
          <w:color w:val="222222"/>
        </w:rPr>
        <w:t>S</w:t>
      </w:r>
      <w:r w:rsidR="00841560" w:rsidRPr="00DD078F">
        <w:rPr>
          <w:rFonts w:eastAsia="Times New Roman" w:cstheme="minorHAnsi"/>
          <w:color w:val="222222"/>
        </w:rPr>
        <w:t xml:space="preserve">MG is uniquely positioned to </w:t>
      </w:r>
      <w:r w:rsidR="00F06DDD" w:rsidRPr="00DD078F">
        <w:rPr>
          <w:rFonts w:eastAsia="Times New Roman" w:cstheme="minorHAnsi"/>
          <w:color w:val="222222"/>
        </w:rPr>
        <w:t xml:space="preserve">capitalize on our </w:t>
      </w:r>
      <w:r w:rsidR="00E02CD6" w:rsidRPr="00DD078F">
        <w:rPr>
          <w:rFonts w:eastAsia="Times New Roman" w:cstheme="minorHAnsi"/>
          <w:color w:val="222222"/>
        </w:rPr>
        <w:t>culinary expertis</w:t>
      </w:r>
      <w:r w:rsidR="0056364C" w:rsidRPr="00DD078F">
        <w:rPr>
          <w:rFonts w:eastAsia="Times New Roman" w:cstheme="minorHAnsi"/>
          <w:color w:val="222222"/>
        </w:rPr>
        <w:t xml:space="preserve">e, </w:t>
      </w:r>
      <w:r w:rsidR="00CF6979" w:rsidRPr="00DD078F">
        <w:rPr>
          <w:rFonts w:eastAsia="Times New Roman" w:cstheme="minorHAnsi"/>
          <w:color w:val="222222"/>
        </w:rPr>
        <w:t xml:space="preserve">passion for </w:t>
      </w:r>
      <w:r w:rsidR="003352A0" w:rsidRPr="00DD078F">
        <w:rPr>
          <w:rFonts w:eastAsia="Times New Roman" w:cstheme="minorHAnsi"/>
          <w:color w:val="222222"/>
        </w:rPr>
        <w:t>service</w:t>
      </w:r>
      <w:r w:rsidR="00996511" w:rsidRPr="00DD078F">
        <w:rPr>
          <w:rFonts w:eastAsia="Times New Roman" w:cstheme="minorHAnsi"/>
          <w:color w:val="222222"/>
        </w:rPr>
        <w:t>,</w:t>
      </w:r>
      <w:r w:rsidR="003352A0" w:rsidRPr="00DD078F">
        <w:rPr>
          <w:rFonts w:eastAsia="Times New Roman" w:cstheme="minorHAnsi"/>
          <w:color w:val="222222"/>
        </w:rPr>
        <w:t xml:space="preserve"> </w:t>
      </w:r>
      <w:r w:rsidR="00D22A85" w:rsidRPr="00DD078F">
        <w:rPr>
          <w:rFonts w:eastAsia="Times New Roman" w:cstheme="minorHAnsi"/>
          <w:color w:val="222222"/>
        </w:rPr>
        <w:t xml:space="preserve">and commitment to </w:t>
      </w:r>
      <w:r w:rsidR="0056364C" w:rsidRPr="00DD078F">
        <w:rPr>
          <w:rFonts w:eastAsia="Times New Roman" w:cstheme="minorHAnsi"/>
          <w:color w:val="222222"/>
        </w:rPr>
        <w:t>innovation</w:t>
      </w:r>
      <w:r w:rsidR="00084A32" w:rsidRPr="00DD078F">
        <w:rPr>
          <w:rFonts w:eastAsia="Times New Roman" w:cstheme="minorHAnsi"/>
          <w:color w:val="222222"/>
        </w:rPr>
        <w:t xml:space="preserve"> </w:t>
      </w:r>
      <w:r w:rsidR="00EB5A5C" w:rsidRPr="00DD078F">
        <w:rPr>
          <w:rFonts w:eastAsia="Times New Roman" w:cstheme="minorHAnsi"/>
          <w:color w:val="222222"/>
        </w:rPr>
        <w:t xml:space="preserve">in </w:t>
      </w:r>
      <w:r w:rsidR="00744E5A" w:rsidRPr="00DD078F">
        <w:rPr>
          <w:rFonts w:eastAsia="Times New Roman" w:cstheme="minorHAnsi"/>
          <w:color w:val="222222"/>
        </w:rPr>
        <w:t xml:space="preserve">our fight to </w:t>
      </w:r>
      <w:r w:rsidR="00084A32" w:rsidRPr="00DD078F">
        <w:rPr>
          <w:rFonts w:eastAsia="Times New Roman" w:cstheme="minorHAnsi"/>
          <w:color w:val="222222"/>
        </w:rPr>
        <w:t>survive</w:t>
      </w:r>
      <w:r w:rsidR="00744E5A" w:rsidRPr="00DD078F">
        <w:rPr>
          <w:rFonts w:eastAsia="Times New Roman" w:cstheme="minorHAnsi"/>
          <w:color w:val="222222"/>
        </w:rPr>
        <w:t xml:space="preserve"> the pandemic.”</w:t>
      </w:r>
      <w:r w:rsidR="003164FF" w:rsidRPr="00DD078F">
        <w:rPr>
          <w:rFonts w:eastAsia="Times New Roman" w:cstheme="minorHAnsi"/>
          <w:color w:val="222222"/>
        </w:rPr>
        <w:t xml:space="preserve"> </w:t>
      </w:r>
    </w:p>
    <w:p w14:paraId="70F56B02" w14:textId="77777777" w:rsidR="003164FF" w:rsidRPr="00DD078F" w:rsidRDefault="003164FF" w:rsidP="00B91C4E">
      <w:pPr>
        <w:spacing w:after="0" w:line="240" w:lineRule="auto"/>
        <w:rPr>
          <w:rFonts w:eastAsia="Times New Roman" w:cstheme="minorHAnsi"/>
          <w:color w:val="222222"/>
        </w:rPr>
      </w:pPr>
    </w:p>
    <w:p w14:paraId="30436279" w14:textId="475F6787" w:rsidR="001375CC" w:rsidRPr="00DD078F" w:rsidRDefault="003164FF" w:rsidP="00B91C4E">
      <w:pPr>
        <w:spacing w:after="0" w:line="240" w:lineRule="auto"/>
        <w:rPr>
          <w:rFonts w:eastAsia="Times New Roman" w:cstheme="minorHAnsi"/>
          <w:color w:val="222222"/>
        </w:rPr>
      </w:pPr>
      <w:r w:rsidRPr="00DD078F">
        <w:rPr>
          <w:rFonts w:eastAsia="Times New Roman" w:cstheme="minorHAnsi"/>
          <w:color w:val="222222"/>
        </w:rPr>
        <w:t xml:space="preserve">While </w:t>
      </w:r>
      <w:r w:rsidR="00D44FA0" w:rsidRPr="00DD078F">
        <w:rPr>
          <w:rFonts w:eastAsia="Times New Roman" w:cstheme="minorHAnsi"/>
          <w:color w:val="222222"/>
        </w:rPr>
        <w:t>some</w:t>
      </w:r>
      <w:r w:rsidRPr="00DD078F">
        <w:rPr>
          <w:rFonts w:eastAsia="Times New Roman" w:cstheme="minorHAnsi"/>
          <w:color w:val="222222"/>
        </w:rPr>
        <w:t xml:space="preserve"> theaters have returned to operations, many are still closed or operating at significantly lesser capacities due to COVID-19 and </w:t>
      </w:r>
      <w:r w:rsidR="003E6A69" w:rsidRPr="00DD078F">
        <w:rPr>
          <w:rFonts w:eastAsia="Times New Roman" w:cstheme="minorHAnsi"/>
          <w:color w:val="222222"/>
        </w:rPr>
        <w:t xml:space="preserve">movie </w:t>
      </w:r>
      <w:r w:rsidR="00415083" w:rsidRPr="00DD078F">
        <w:rPr>
          <w:rFonts w:eastAsia="Times New Roman" w:cstheme="minorHAnsi"/>
          <w:color w:val="222222"/>
        </w:rPr>
        <w:t>studi</w:t>
      </w:r>
      <w:r w:rsidR="003E6A69" w:rsidRPr="00DD078F">
        <w:rPr>
          <w:rFonts w:eastAsia="Times New Roman" w:cstheme="minorHAnsi"/>
          <w:color w:val="222222"/>
        </w:rPr>
        <w:t>o’s</w:t>
      </w:r>
      <w:r w:rsidR="00996511" w:rsidRPr="00DD078F">
        <w:rPr>
          <w:rFonts w:eastAsia="Times New Roman" w:cstheme="minorHAnsi"/>
          <w:color w:val="222222"/>
        </w:rPr>
        <w:t xml:space="preserve"> limited or postponed releases</w:t>
      </w:r>
      <w:r w:rsidR="00415083" w:rsidRPr="00DD078F">
        <w:rPr>
          <w:rFonts w:eastAsia="Times New Roman" w:cstheme="minorHAnsi"/>
          <w:color w:val="222222"/>
        </w:rPr>
        <w:t xml:space="preserve">. </w:t>
      </w:r>
      <w:r w:rsidR="00C94F46" w:rsidRPr="00DD078F">
        <w:rPr>
          <w:rFonts w:eastAsia="Times New Roman" w:cstheme="minorHAnsi"/>
          <w:color w:val="222222"/>
        </w:rPr>
        <w:t xml:space="preserve">The impacts are far reaching beyond financials and lower attendance, </w:t>
      </w:r>
      <w:r w:rsidR="000F35AA" w:rsidRPr="00DD078F">
        <w:rPr>
          <w:rFonts w:eastAsia="Times New Roman" w:cstheme="minorHAnsi"/>
          <w:color w:val="222222"/>
        </w:rPr>
        <w:t>customer</w:t>
      </w:r>
      <w:r w:rsidR="00275439" w:rsidRPr="00DD078F">
        <w:rPr>
          <w:rFonts w:eastAsia="Times New Roman" w:cstheme="minorHAnsi"/>
          <w:color w:val="222222"/>
        </w:rPr>
        <w:t xml:space="preserve"> profiles </w:t>
      </w:r>
      <w:r w:rsidR="00FB4C65" w:rsidRPr="00DD078F">
        <w:rPr>
          <w:rFonts w:eastAsia="Times New Roman" w:cstheme="minorHAnsi"/>
          <w:color w:val="222222"/>
        </w:rPr>
        <w:t xml:space="preserve">are also shifting. </w:t>
      </w:r>
      <w:r w:rsidR="00AA33D7" w:rsidRPr="00DD078F">
        <w:rPr>
          <w:rFonts w:eastAsia="Times New Roman" w:cstheme="minorHAnsi"/>
          <w:color w:val="222222"/>
        </w:rPr>
        <w:t>Partnering with Grub</w:t>
      </w:r>
      <w:r w:rsidR="00F96454" w:rsidRPr="00DD078F">
        <w:rPr>
          <w:rFonts w:eastAsia="Times New Roman" w:cstheme="minorHAnsi"/>
          <w:color w:val="222222"/>
        </w:rPr>
        <w:t>h</w:t>
      </w:r>
      <w:r w:rsidR="00AA33D7" w:rsidRPr="00DD078F">
        <w:rPr>
          <w:rFonts w:eastAsia="Times New Roman" w:cstheme="minorHAnsi"/>
          <w:color w:val="222222"/>
        </w:rPr>
        <w:t xml:space="preserve">ub to offer </w:t>
      </w:r>
      <w:r w:rsidR="00275439" w:rsidRPr="00DD078F">
        <w:rPr>
          <w:rFonts w:eastAsia="Times New Roman" w:cstheme="minorHAnsi"/>
          <w:color w:val="222222"/>
        </w:rPr>
        <w:t xml:space="preserve">540 Pizza &amp; Calzones presents </w:t>
      </w:r>
      <w:r w:rsidR="002D1B35" w:rsidRPr="00DD078F">
        <w:rPr>
          <w:rFonts w:eastAsia="Times New Roman" w:cstheme="minorHAnsi"/>
          <w:color w:val="222222"/>
        </w:rPr>
        <w:t xml:space="preserve">a </w:t>
      </w:r>
      <w:r w:rsidR="00D44FA0" w:rsidRPr="00DD078F">
        <w:rPr>
          <w:rFonts w:eastAsia="Times New Roman" w:cstheme="minorHAnsi"/>
          <w:color w:val="222222"/>
        </w:rPr>
        <w:t>significant</w:t>
      </w:r>
      <w:r w:rsidR="002D1B35" w:rsidRPr="00DD078F">
        <w:rPr>
          <w:rFonts w:eastAsia="Times New Roman" w:cstheme="minorHAnsi"/>
          <w:color w:val="222222"/>
        </w:rPr>
        <w:t xml:space="preserve"> </w:t>
      </w:r>
      <w:r w:rsidR="00AA33D7" w:rsidRPr="00DD078F">
        <w:rPr>
          <w:rFonts w:eastAsia="Times New Roman" w:cstheme="minorHAnsi"/>
          <w:color w:val="222222"/>
        </w:rPr>
        <w:t xml:space="preserve">grassroots </w:t>
      </w:r>
      <w:r w:rsidR="002D1B35" w:rsidRPr="00DD078F">
        <w:rPr>
          <w:rFonts w:eastAsia="Times New Roman" w:cstheme="minorHAnsi"/>
          <w:color w:val="222222"/>
        </w:rPr>
        <w:t>opportunity</w:t>
      </w:r>
      <w:r w:rsidR="00EB5A5C" w:rsidRPr="00DD078F">
        <w:rPr>
          <w:rFonts w:eastAsia="Times New Roman" w:cstheme="minorHAnsi"/>
          <w:color w:val="222222"/>
        </w:rPr>
        <w:t xml:space="preserve"> to re</w:t>
      </w:r>
      <w:r w:rsidR="003352A0" w:rsidRPr="00DD078F">
        <w:rPr>
          <w:rFonts w:eastAsia="Times New Roman" w:cstheme="minorHAnsi"/>
          <w:color w:val="222222"/>
        </w:rPr>
        <w:t xml:space="preserve">ach </w:t>
      </w:r>
      <w:r w:rsidR="00FB4C65" w:rsidRPr="00DD078F">
        <w:rPr>
          <w:rFonts w:eastAsia="Times New Roman" w:cstheme="minorHAnsi"/>
          <w:color w:val="222222"/>
        </w:rPr>
        <w:t>some of these</w:t>
      </w:r>
      <w:r w:rsidR="000F35AA" w:rsidRPr="00DD078F">
        <w:rPr>
          <w:rFonts w:eastAsia="Times New Roman" w:cstheme="minorHAnsi"/>
          <w:color w:val="222222"/>
        </w:rPr>
        <w:t xml:space="preserve"> trending</w:t>
      </w:r>
      <w:r w:rsidR="003352A0" w:rsidRPr="00DD078F">
        <w:rPr>
          <w:rFonts w:eastAsia="Times New Roman" w:cstheme="minorHAnsi"/>
          <w:color w:val="222222"/>
        </w:rPr>
        <w:t xml:space="preserve"> guest segments</w:t>
      </w:r>
      <w:r w:rsidR="00CF6979" w:rsidRPr="00DD078F">
        <w:rPr>
          <w:rFonts w:eastAsia="Times New Roman" w:cstheme="minorHAnsi"/>
          <w:color w:val="222222"/>
        </w:rPr>
        <w:t>.</w:t>
      </w:r>
      <w:r w:rsidR="005B705B" w:rsidRPr="00DD078F">
        <w:rPr>
          <w:rFonts w:eastAsia="Times New Roman" w:cstheme="minorHAnsi"/>
          <w:color w:val="222222"/>
        </w:rPr>
        <w:t xml:space="preserve"> Based on results, plans inclu</w:t>
      </w:r>
      <w:r w:rsidR="00996511" w:rsidRPr="00DD078F">
        <w:rPr>
          <w:rFonts w:eastAsia="Times New Roman" w:cstheme="minorHAnsi"/>
          <w:color w:val="222222"/>
        </w:rPr>
        <w:t>de</w:t>
      </w:r>
      <w:r w:rsidR="005B705B" w:rsidRPr="00DD078F">
        <w:rPr>
          <w:rFonts w:eastAsia="Times New Roman" w:cstheme="minorHAnsi"/>
          <w:color w:val="222222"/>
        </w:rPr>
        <w:t xml:space="preserve"> adding additional third-party </w:t>
      </w:r>
      <w:r w:rsidR="00C33DD3" w:rsidRPr="00DD078F">
        <w:rPr>
          <w:rFonts w:eastAsia="Times New Roman" w:cstheme="minorHAnsi"/>
          <w:color w:val="222222"/>
        </w:rPr>
        <w:t>delivery partners, new markets</w:t>
      </w:r>
      <w:r w:rsidR="001375CC" w:rsidRPr="00DD078F">
        <w:rPr>
          <w:rFonts w:eastAsia="Times New Roman" w:cstheme="minorHAnsi"/>
          <w:color w:val="222222"/>
        </w:rPr>
        <w:t>,</w:t>
      </w:r>
      <w:r w:rsidR="00C33DD3" w:rsidRPr="00DD078F">
        <w:rPr>
          <w:rFonts w:eastAsia="Times New Roman" w:cstheme="minorHAnsi"/>
          <w:color w:val="222222"/>
        </w:rPr>
        <w:t xml:space="preserve"> and additional future </w:t>
      </w:r>
      <w:r w:rsidR="002A7CEE" w:rsidRPr="00DD078F">
        <w:rPr>
          <w:rFonts w:eastAsia="Times New Roman" w:cstheme="minorHAnsi"/>
          <w:color w:val="222222"/>
        </w:rPr>
        <w:t>virtual brands</w:t>
      </w:r>
      <w:r w:rsidR="00C33DD3" w:rsidRPr="00DD078F">
        <w:rPr>
          <w:rFonts w:eastAsia="Times New Roman" w:cstheme="minorHAnsi"/>
          <w:color w:val="222222"/>
        </w:rPr>
        <w:t xml:space="preserve"> to </w:t>
      </w:r>
      <w:r w:rsidR="00485284" w:rsidRPr="00DD078F">
        <w:rPr>
          <w:rFonts w:eastAsia="Times New Roman" w:cstheme="minorHAnsi"/>
          <w:color w:val="222222"/>
        </w:rPr>
        <w:t>expand</w:t>
      </w:r>
      <w:r w:rsidR="00C33DD3" w:rsidRPr="00DD078F">
        <w:rPr>
          <w:rFonts w:eastAsia="Times New Roman" w:cstheme="minorHAnsi"/>
          <w:color w:val="222222"/>
        </w:rPr>
        <w:t xml:space="preserve"> other SMG menu favorites.</w:t>
      </w:r>
    </w:p>
    <w:p w14:paraId="47952AB5" w14:textId="40944F39" w:rsidR="00A90FE5" w:rsidRPr="00DD078F" w:rsidRDefault="00A90FE5" w:rsidP="00B91C4E">
      <w:pPr>
        <w:spacing w:after="0" w:line="240" w:lineRule="auto"/>
        <w:rPr>
          <w:rFonts w:eastAsia="Times New Roman" w:cstheme="minorHAnsi"/>
          <w:color w:val="222222"/>
        </w:rPr>
      </w:pPr>
    </w:p>
    <w:p w14:paraId="0662B233" w14:textId="433562D2" w:rsidR="00A90FE5" w:rsidRPr="00DD078F" w:rsidRDefault="00A90FE5" w:rsidP="00A90FE5">
      <w:pPr>
        <w:rPr>
          <w:rFonts w:cstheme="minorHAnsi"/>
          <w:color w:val="222222"/>
        </w:rPr>
      </w:pPr>
      <w:r w:rsidRPr="00DD078F">
        <w:rPr>
          <w:rFonts w:cstheme="minorHAnsi"/>
          <w:color w:val="222222"/>
        </w:rPr>
        <w:t xml:space="preserve">“Given SMG’s </w:t>
      </w:r>
      <w:r w:rsidR="00485284" w:rsidRPr="00DD078F">
        <w:rPr>
          <w:rFonts w:cstheme="minorHAnsi"/>
        </w:rPr>
        <w:t>ample</w:t>
      </w:r>
      <w:r w:rsidRPr="00DD078F">
        <w:rPr>
          <w:rFonts w:cstheme="minorHAnsi"/>
        </w:rPr>
        <w:t xml:space="preserve"> </w:t>
      </w:r>
      <w:r w:rsidRPr="00DD078F">
        <w:rPr>
          <w:rFonts w:cstheme="minorHAnsi"/>
          <w:color w:val="222222"/>
        </w:rPr>
        <w:t xml:space="preserve">commercial kitchen facilities, culinary chefs and systems, we </w:t>
      </w:r>
      <w:r w:rsidR="00485284" w:rsidRPr="00DD078F">
        <w:rPr>
          <w:rFonts w:cstheme="minorHAnsi"/>
          <w:color w:val="222222"/>
        </w:rPr>
        <w:t>have the bandwidth for very high volumes,</w:t>
      </w:r>
      <w:r w:rsidRPr="00DD078F">
        <w:rPr>
          <w:rFonts w:cstheme="minorHAnsi"/>
          <w:color w:val="222222"/>
        </w:rPr>
        <w:t>” noted Mike Dingess, Training Manager. “</w:t>
      </w:r>
      <w:r w:rsidR="00485284" w:rsidRPr="00DD078F">
        <w:rPr>
          <w:rFonts w:cstheme="minorHAnsi"/>
          <w:color w:val="222222"/>
        </w:rPr>
        <w:t xml:space="preserve">Our teams are poised to effectively support multiple brands as consumer response dictates.” </w:t>
      </w:r>
    </w:p>
    <w:p w14:paraId="64AB3D49" w14:textId="271F4924" w:rsidR="002D1B35" w:rsidRPr="00DD078F" w:rsidRDefault="001375CC" w:rsidP="0063097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DD078F">
        <w:rPr>
          <w:rFonts w:asciiTheme="minorHAnsi" w:hAnsiTheme="minorHAnsi" w:cstheme="minorHAnsi"/>
          <w:color w:val="222222"/>
          <w:sz w:val="22"/>
          <w:szCs w:val="22"/>
        </w:rPr>
        <w:t>Beginning this Friday, February 5, customers can order 540 Pizzas and Calzones exclusively through GrubHub at the locations listed above. SMG supporters</w:t>
      </w:r>
      <w:r w:rsidR="00FC5670" w:rsidRPr="00DD078F">
        <w:rPr>
          <w:rFonts w:asciiTheme="minorHAnsi" w:hAnsiTheme="minorHAnsi" w:cstheme="minorHAnsi"/>
          <w:color w:val="222222"/>
          <w:sz w:val="22"/>
          <w:szCs w:val="22"/>
        </w:rPr>
        <w:t>,</w:t>
      </w:r>
      <w:r w:rsidRPr="00DD078F">
        <w:rPr>
          <w:rFonts w:asciiTheme="minorHAnsi" w:hAnsiTheme="minorHAnsi" w:cstheme="minorHAnsi"/>
          <w:color w:val="222222"/>
          <w:sz w:val="22"/>
          <w:szCs w:val="22"/>
        </w:rPr>
        <w:t xml:space="preserve"> and pizza-lovers alike, are encouraged to follow </w:t>
      </w:r>
      <w:hyperlink r:id="rId7" w:history="1">
        <w:r w:rsidRPr="00DD078F">
          <w:rPr>
            <w:rStyle w:val="Hyperlink"/>
            <w:rFonts w:asciiTheme="minorHAnsi" w:hAnsiTheme="minorHAnsi" w:cstheme="minorHAnsi"/>
            <w:sz w:val="22"/>
            <w:szCs w:val="22"/>
          </w:rPr>
          <w:t>540 on F</w:t>
        </w:r>
        <w:r w:rsidR="00A90FE5" w:rsidRPr="00DD078F">
          <w:rPr>
            <w:rStyle w:val="Hyperlink"/>
            <w:rFonts w:asciiTheme="minorHAnsi" w:hAnsiTheme="minorHAnsi" w:cstheme="minorHAnsi"/>
            <w:sz w:val="22"/>
            <w:szCs w:val="22"/>
          </w:rPr>
          <w:t>acebook</w:t>
        </w:r>
      </w:hyperlink>
      <w:r w:rsidR="00C2047F" w:rsidRPr="00DD078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DD078F">
        <w:rPr>
          <w:rFonts w:asciiTheme="minorHAnsi" w:hAnsiTheme="minorHAnsi" w:cstheme="minorHAnsi"/>
          <w:color w:val="222222"/>
          <w:sz w:val="22"/>
          <w:szCs w:val="22"/>
        </w:rPr>
        <w:t xml:space="preserve">and </w:t>
      </w:r>
      <w:hyperlink r:id="rId8" w:history="1">
        <w:r w:rsidRPr="00DD078F">
          <w:rPr>
            <w:rStyle w:val="Hyperlink"/>
            <w:rFonts w:asciiTheme="minorHAnsi" w:hAnsiTheme="minorHAnsi" w:cstheme="minorHAnsi"/>
            <w:sz w:val="22"/>
            <w:szCs w:val="22"/>
          </w:rPr>
          <w:t>Instagram</w:t>
        </w:r>
      </w:hyperlink>
      <w:r w:rsidRPr="00DD078F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  <w:r w:rsidR="00C33DD3" w:rsidRPr="00DD078F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7D5FB38" w14:textId="75BB529C" w:rsidR="000F6E7A" w:rsidRDefault="000F6E7A" w:rsidP="00630977">
      <w:pPr>
        <w:spacing w:after="0" w:line="240" w:lineRule="auto"/>
        <w:jc w:val="center"/>
        <w:rPr>
          <w:rFonts w:cstheme="minorHAnsi"/>
          <w:color w:val="333333"/>
        </w:rPr>
      </w:pPr>
      <w:r w:rsidRPr="00DD078F">
        <w:rPr>
          <w:rFonts w:cstheme="minorHAnsi"/>
          <w:color w:val="333333"/>
        </w:rPr>
        <w:t># # # # # # #</w:t>
      </w:r>
    </w:p>
    <w:p w14:paraId="2E5D2987" w14:textId="77777777" w:rsidR="00DD078F" w:rsidRPr="00DD078F" w:rsidRDefault="00DD078F" w:rsidP="00630977">
      <w:pPr>
        <w:spacing w:after="0" w:line="240" w:lineRule="auto"/>
        <w:jc w:val="center"/>
        <w:rPr>
          <w:rFonts w:cstheme="minorHAnsi"/>
          <w:color w:val="333333"/>
        </w:rPr>
      </w:pPr>
    </w:p>
    <w:p w14:paraId="67137ABE" w14:textId="77777777" w:rsidR="000F6E7A" w:rsidRPr="00DD078F" w:rsidRDefault="000F6E7A" w:rsidP="000F6E7A">
      <w:pPr>
        <w:spacing w:before="240" w:after="240"/>
        <w:contextualSpacing/>
        <w:rPr>
          <w:rFonts w:cstheme="minorHAnsi"/>
          <w:b/>
          <w:bCs/>
          <w:color w:val="000000"/>
          <w:sz w:val="21"/>
          <w:szCs w:val="21"/>
        </w:rPr>
      </w:pPr>
      <w:r w:rsidRPr="00DD078F">
        <w:rPr>
          <w:rFonts w:cstheme="minorHAnsi"/>
          <w:b/>
          <w:bCs/>
          <w:color w:val="000000"/>
          <w:sz w:val="21"/>
          <w:szCs w:val="21"/>
        </w:rPr>
        <w:t>About Studio Movie Grill:</w:t>
      </w:r>
    </w:p>
    <w:p w14:paraId="7158BE56" w14:textId="7260E9A1" w:rsidR="000F6E7A" w:rsidRPr="00DD078F" w:rsidRDefault="000F6E7A" w:rsidP="000F6E7A">
      <w:pPr>
        <w:spacing w:before="240" w:after="240"/>
        <w:rPr>
          <w:rFonts w:cstheme="minorHAnsi"/>
          <w:color w:val="000000"/>
          <w:sz w:val="21"/>
          <w:szCs w:val="21"/>
        </w:rPr>
      </w:pPr>
      <w:r w:rsidRPr="00DD078F">
        <w:rPr>
          <w:rFonts w:cstheme="minorHAnsi"/>
          <w:color w:val="000000"/>
          <w:sz w:val="21"/>
          <w:szCs w:val="21"/>
        </w:rPr>
        <w:t xml:space="preserve">Conceived in 1993, Studio Movie Grill (“SMG”) modernized the traditional movie-going experience by combining first-run movies with full-service, in-theater dining. </w:t>
      </w:r>
      <w:r w:rsidRPr="00DD078F">
        <w:rPr>
          <w:rFonts w:cstheme="minorHAnsi"/>
          <w:color w:val="000000" w:themeColor="text1"/>
          <w:sz w:val="21"/>
          <w:szCs w:val="21"/>
        </w:rPr>
        <w:t xml:space="preserve">SMG has swiftly grown to 353 screens in 10 states.  </w:t>
      </w:r>
      <w:r w:rsidRPr="00DD078F">
        <w:rPr>
          <w:rFonts w:cstheme="minorHAnsi"/>
          <w:color w:val="000000"/>
          <w:sz w:val="21"/>
          <w:szCs w:val="21"/>
        </w:rPr>
        <w:t>SMG was named to Inc. Magazine’s List of “Fastest Growing Private Companies” three years in a row, placed 11</w:t>
      </w:r>
      <w:r w:rsidRPr="00DD078F">
        <w:rPr>
          <w:rFonts w:cstheme="minorHAnsi"/>
          <w:color w:val="000000"/>
          <w:sz w:val="21"/>
          <w:szCs w:val="21"/>
          <w:vertAlign w:val="superscript"/>
        </w:rPr>
        <w:t>th</w:t>
      </w:r>
      <w:r w:rsidRPr="00DD078F">
        <w:rPr>
          <w:rFonts w:cstheme="minorHAnsi"/>
          <w:color w:val="000000"/>
          <w:sz w:val="21"/>
          <w:szCs w:val="21"/>
          <w:lang w:val="it-IT"/>
        </w:rPr>
        <w:t> in Box Office Magazine</w:t>
      </w:r>
      <w:r w:rsidRPr="00DD078F">
        <w:rPr>
          <w:rFonts w:cstheme="minorHAnsi"/>
          <w:color w:val="000000"/>
          <w:sz w:val="21"/>
          <w:szCs w:val="21"/>
        </w:rPr>
        <w:t>’s Giants of the Industry and, in 2019, 50 films put SMG in the top 10 at the Box Office with key titles grossing as high as #5 in box office receipts. For additional information, visit </w:t>
      </w:r>
      <w:hyperlink r:id="rId9" w:tgtFrame="_blank" w:history="1">
        <w:r w:rsidRPr="00DD078F">
          <w:rPr>
            <w:rStyle w:val="Hyperlink"/>
            <w:rFonts w:cstheme="minorHAnsi"/>
            <w:sz w:val="21"/>
            <w:szCs w:val="21"/>
          </w:rPr>
          <w:t>studiomoviegrill.com</w:t>
        </w:r>
      </w:hyperlink>
      <w:r w:rsidRPr="00DD078F">
        <w:rPr>
          <w:rFonts w:cstheme="minorHAnsi"/>
          <w:color w:val="333333"/>
          <w:sz w:val="21"/>
          <w:szCs w:val="21"/>
        </w:rPr>
        <w:t xml:space="preserve"> </w:t>
      </w:r>
    </w:p>
    <w:p w14:paraId="748AD7FC" w14:textId="77777777" w:rsidR="000F6E7A" w:rsidRPr="00DD078F" w:rsidRDefault="000F6E7A" w:rsidP="000F6E7A">
      <w:pPr>
        <w:pStyle w:val="BodyText"/>
        <w:spacing w:before="5"/>
        <w:rPr>
          <w:rFonts w:asciiTheme="minorHAnsi" w:hAnsiTheme="minorHAnsi" w:cstheme="minorHAnsi"/>
        </w:rPr>
      </w:pPr>
      <w:r w:rsidRPr="00DD078F">
        <w:rPr>
          <w:rFonts w:asciiTheme="minorHAnsi" w:hAnsiTheme="minorHAnsi" w:cstheme="minorHAnsi"/>
          <w:b/>
        </w:rPr>
        <w:t>Studio Movie Grill Media Contact</w:t>
      </w:r>
      <w:r w:rsidRPr="00DD078F">
        <w:rPr>
          <w:rFonts w:asciiTheme="minorHAnsi" w:hAnsiTheme="minorHAnsi" w:cstheme="minorHAnsi"/>
        </w:rPr>
        <w:t>:</w:t>
      </w:r>
    </w:p>
    <w:p w14:paraId="40558F3C" w14:textId="3F2B2871" w:rsidR="000F6E7A" w:rsidRPr="00DD078F" w:rsidRDefault="000F6E7A" w:rsidP="00DD078F">
      <w:pPr>
        <w:spacing w:line="240" w:lineRule="auto"/>
        <w:rPr>
          <w:rFonts w:cstheme="minorHAnsi"/>
          <w:sz w:val="21"/>
          <w:szCs w:val="21"/>
        </w:rPr>
      </w:pPr>
      <w:r w:rsidRPr="00DD078F">
        <w:rPr>
          <w:rFonts w:cstheme="minorHAnsi"/>
          <w:sz w:val="21"/>
          <w:szCs w:val="21"/>
        </w:rPr>
        <w:t xml:space="preserve">Lynne </w:t>
      </w:r>
      <w:proofErr w:type="spellStart"/>
      <w:r w:rsidRPr="00DD078F">
        <w:rPr>
          <w:rFonts w:cstheme="minorHAnsi"/>
          <w:sz w:val="21"/>
          <w:szCs w:val="21"/>
        </w:rPr>
        <w:t>McQuaker</w:t>
      </w:r>
      <w:proofErr w:type="spellEnd"/>
      <w:r w:rsidRPr="00DD078F">
        <w:rPr>
          <w:rFonts w:cstheme="minorHAnsi"/>
          <w:sz w:val="21"/>
          <w:szCs w:val="21"/>
        </w:rPr>
        <w:t xml:space="preserve">, Senior Director Public Relations + Outreach </w:t>
      </w:r>
      <w:r w:rsidR="00DD078F" w:rsidRPr="00DD078F">
        <w:rPr>
          <w:rFonts w:cstheme="minorHAnsi"/>
          <w:sz w:val="21"/>
          <w:szCs w:val="21"/>
        </w:rPr>
        <w:t xml:space="preserve">                                                                        </w:t>
      </w:r>
      <w:r w:rsidR="00DD078F">
        <w:rPr>
          <w:rFonts w:cstheme="minorHAnsi"/>
          <w:sz w:val="21"/>
          <w:szCs w:val="21"/>
        </w:rPr>
        <w:t xml:space="preserve">    </w:t>
      </w:r>
      <w:r w:rsidRPr="00DD078F">
        <w:rPr>
          <w:rFonts w:cstheme="minorHAnsi"/>
          <w:sz w:val="21"/>
          <w:szCs w:val="21"/>
        </w:rPr>
        <w:t xml:space="preserve">Email: </w:t>
      </w:r>
      <w:hyperlink r:id="rId10" w:history="1">
        <w:r w:rsidRPr="00DD078F">
          <w:rPr>
            <w:rStyle w:val="Hyperlink"/>
            <w:rFonts w:cstheme="minorHAnsi"/>
            <w:color w:val="auto"/>
            <w:sz w:val="21"/>
            <w:szCs w:val="21"/>
          </w:rPr>
          <w:t>lmcquaker@studiomoviegrill.com</w:t>
        </w:r>
      </w:hyperlink>
      <w:r w:rsidRPr="00DD078F">
        <w:rPr>
          <w:rFonts w:cstheme="minorHAnsi"/>
          <w:sz w:val="21"/>
          <w:szCs w:val="21"/>
        </w:rPr>
        <w:t xml:space="preserve"> | 469-405-8529 </w:t>
      </w:r>
      <w:proofErr w:type="spellStart"/>
      <w:r w:rsidRPr="00DD078F">
        <w:rPr>
          <w:rFonts w:cstheme="minorHAnsi"/>
          <w:sz w:val="21"/>
          <w:szCs w:val="21"/>
        </w:rPr>
        <w:t>ext</w:t>
      </w:r>
      <w:proofErr w:type="spellEnd"/>
      <w:r w:rsidRPr="00DD078F">
        <w:rPr>
          <w:rFonts w:cstheme="minorHAnsi"/>
          <w:sz w:val="21"/>
          <w:szCs w:val="21"/>
        </w:rPr>
        <w:t xml:space="preserve"> 232</w:t>
      </w:r>
    </w:p>
    <w:sectPr w:rsidR="000F6E7A" w:rsidRPr="00DD0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52832"/>
    <w:multiLevelType w:val="multilevel"/>
    <w:tmpl w:val="A3C65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64B0C"/>
    <w:multiLevelType w:val="multilevel"/>
    <w:tmpl w:val="9524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B6"/>
    <w:rsid w:val="00011E72"/>
    <w:rsid w:val="00042172"/>
    <w:rsid w:val="000801B5"/>
    <w:rsid w:val="00083155"/>
    <w:rsid w:val="00084A32"/>
    <w:rsid w:val="000A6473"/>
    <w:rsid w:val="000F35AA"/>
    <w:rsid w:val="000F6E7A"/>
    <w:rsid w:val="0011233E"/>
    <w:rsid w:val="001375CC"/>
    <w:rsid w:val="00142381"/>
    <w:rsid w:val="001469C5"/>
    <w:rsid w:val="0016291C"/>
    <w:rsid w:val="001728E8"/>
    <w:rsid w:val="0017448D"/>
    <w:rsid w:val="001D3425"/>
    <w:rsid w:val="001F71F3"/>
    <w:rsid w:val="001F7AC4"/>
    <w:rsid w:val="002111BD"/>
    <w:rsid w:val="00213ABB"/>
    <w:rsid w:val="00217DC7"/>
    <w:rsid w:val="0024200E"/>
    <w:rsid w:val="002573F0"/>
    <w:rsid w:val="00275439"/>
    <w:rsid w:val="002A7CEE"/>
    <w:rsid w:val="002B7CDD"/>
    <w:rsid w:val="002C07FD"/>
    <w:rsid w:val="002D1412"/>
    <w:rsid w:val="002D1B35"/>
    <w:rsid w:val="002D452C"/>
    <w:rsid w:val="002F778D"/>
    <w:rsid w:val="003164FF"/>
    <w:rsid w:val="003248BB"/>
    <w:rsid w:val="0033074E"/>
    <w:rsid w:val="003308BC"/>
    <w:rsid w:val="00334B42"/>
    <w:rsid w:val="003352A0"/>
    <w:rsid w:val="00382BBB"/>
    <w:rsid w:val="003B562A"/>
    <w:rsid w:val="003E6A69"/>
    <w:rsid w:val="003F4C98"/>
    <w:rsid w:val="00415083"/>
    <w:rsid w:val="00420E33"/>
    <w:rsid w:val="00471D5B"/>
    <w:rsid w:val="00475DE4"/>
    <w:rsid w:val="00485284"/>
    <w:rsid w:val="00485C2D"/>
    <w:rsid w:val="004B0188"/>
    <w:rsid w:val="004B5177"/>
    <w:rsid w:val="004D18AD"/>
    <w:rsid w:val="004D5E0B"/>
    <w:rsid w:val="004D795A"/>
    <w:rsid w:val="00521892"/>
    <w:rsid w:val="00533FB6"/>
    <w:rsid w:val="00550740"/>
    <w:rsid w:val="00550A69"/>
    <w:rsid w:val="005548E8"/>
    <w:rsid w:val="0056364C"/>
    <w:rsid w:val="005A22B4"/>
    <w:rsid w:val="005B705B"/>
    <w:rsid w:val="005C36A6"/>
    <w:rsid w:val="005D1889"/>
    <w:rsid w:val="005F459A"/>
    <w:rsid w:val="005F78E2"/>
    <w:rsid w:val="006258FE"/>
    <w:rsid w:val="00627A09"/>
    <w:rsid w:val="00630977"/>
    <w:rsid w:val="006739EA"/>
    <w:rsid w:val="00687E67"/>
    <w:rsid w:val="006D0DCB"/>
    <w:rsid w:val="006D1535"/>
    <w:rsid w:val="006E4B90"/>
    <w:rsid w:val="006E6326"/>
    <w:rsid w:val="00713915"/>
    <w:rsid w:val="00715A23"/>
    <w:rsid w:val="00744E5A"/>
    <w:rsid w:val="00754353"/>
    <w:rsid w:val="00780247"/>
    <w:rsid w:val="007959EF"/>
    <w:rsid w:val="007B12A3"/>
    <w:rsid w:val="007D48E6"/>
    <w:rsid w:val="007E2AD3"/>
    <w:rsid w:val="007E4E71"/>
    <w:rsid w:val="00805095"/>
    <w:rsid w:val="00831DAE"/>
    <w:rsid w:val="00841560"/>
    <w:rsid w:val="00841BEA"/>
    <w:rsid w:val="0087192E"/>
    <w:rsid w:val="00890C8D"/>
    <w:rsid w:val="008A1005"/>
    <w:rsid w:val="008D437C"/>
    <w:rsid w:val="008E3D48"/>
    <w:rsid w:val="008F7A4A"/>
    <w:rsid w:val="00913141"/>
    <w:rsid w:val="00933C8B"/>
    <w:rsid w:val="00937CBF"/>
    <w:rsid w:val="00942406"/>
    <w:rsid w:val="00960960"/>
    <w:rsid w:val="009947D1"/>
    <w:rsid w:val="00996511"/>
    <w:rsid w:val="009A0639"/>
    <w:rsid w:val="009A20EA"/>
    <w:rsid w:val="009D1759"/>
    <w:rsid w:val="009D3984"/>
    <w:rsid w:val="009E08A6"/>
    <w:rsid w:val="009E7861"/>
    <w:rsid w:val="00A1541D"/>
    <w:rsid w:val="00A163D5"/>
    <w:rsid w:val="00A55A38"/>
    <w:rsid w:val="00A63C68"/>
    <w:rsid w:val="00A85226"/>
    <w:rsid w:val="00A90FE5"/>
    <w:rsid w:val="00AA1361"/>
    <w:rsid w:val="00AA33D7"/>
    <w:rsid w:val="00AB0E3A"/>
    <w:rsid w:val="00AB4B26"/>
    <w:rsid w:val="00AB73C0"/>
    <w:rsid w:val="00AC1D30"/>
    <w:rsid w:val="00AD0E0F"/>
    <w:rsid w:val="00AE426A"/>
    <w:rsid w:val="00AF7923"/>
    <w:rsid w:val="00B01713"/>
    <w:rsid w:val="00B046CA"/>
    <w:rsid w:val="00B211E1"/>
    <w:rsid w:val="00B43CA7"/>
    <w:rsid w:val="00B52E6B"/>
    <w:rsid w:val="00B835B9"/>
    <w:rsid w:val="00B838B2"/>
    <w:rsid w:val="00B91C4E"/>
    <w:rsid w:val="00BA4BA8"/>
    <w:rsid w:val="00BB6A0D"/>
    <w:rsid w:val="00BD3BEE"/>
    <w:rsid w:val="00BD4325"/>
    <w:rsid w:val="00BE24F2"/>
    <w:rsid w:val="00BE3B58"/>
    <w:rsid w:val="00BE5125"/>
    <w:rsid w:val="00BF4AFC"/>
    <w:rsid w:val="00BF5A92"/>
    <w:rsid w:val="00C07463"/>
    <w:rsid w:val="00C2047F"/>
    <w:rsid w:val="00C33DD3"/>
    <w:rsid w:val="00C862F8"/>
    <w:rsid w:val="00C94F46"/>
    <w:rsid w:val="00CA48A9"/>
    <w:rsid w:val="00CC796F"/>
    <w:rsid w:val="00CD6009"/>
    <w:rsid w:val="00CE6C06"/>
    <w:rsid w:val="00CF6979"/>
    <w:rsid w:val="00D22A85"/>
    <w:rsid w:val="00D356B0"/>
    <w:rsid w:val="00D404F4"/>
    <w:rsid w:val="00D40A65"/>
    <w:rsid w:val="00D43C54"/>
    <w:rsid w:val="00D44FA0"/>
    <w:rsid w:val="00DB36F9"/>
    <w:rsid w:val="00DD078F"/>
    <w:rsid w:val="00DD5EDA"/>
    <w:rsid w:val="00E02CD6"/>
    <w:rsid w:val="00E05DB6"/>
    <w:rsid w:val="00E24E7B"/>
    <w:rsid w:val="00E3758A"/>
    <w:rsid w:val="00E51CCA"/>
    <w:rsid w:val="00E54DC5"/>
    <w:rsid w:val="00E63C60"/>
    <w:rsid w:val="00E72FFC"/>
    <w:rsid w:val="00E9567A"/>
    <w:rsid w:val="00EB5A5C"/>
    <w:rsid w:val="00EC248F"/>
    <w:rsid w:val="00ED19FC"/>
    <w:rsid w:val="00EF3B2E"/>
    <w:rsid w:val="00F04042"/>
    <w:rsid w:val="00F06A30"/>
    <w:rsid w:val="00F06DDD"/>
    <w:rsid w:val="00F20D93"/>
    <w:rsid w:val="00F330AF"/>
    <w:rsid w:val="00F86859"/>
    <w:rsid w:val="00F9342A"/>
    <w:rsid w:val="00F96454"/>
    <w:rsid w:val="00FA7D75"/>
    <w:rsid w:val="00FB4C65"/>
    <w:rsid w:val="00FC436A"/>
    <w:rsid w:val="00FC5670"/>
    <w:rsid w:val="00FC705C"/>
    <w:rsid w:val="00FD391A"/>
    <w:rsid w:val="00FF12AC"/>
    <w:rsid w:val="00FF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B2151"/>
  <w15:chartTrackingRefBased/>
  <w15:docId w15:val="{B6F5B8D1-70FF-4D6D-A872-C538AF27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3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33F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33F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33FB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33FB6"/>
    <w:rPr>
      <w:color w:val="0000FF"/>
      <w:u w:val="single"/>
    </w:rPr>
  </w:style>
  <w:style w:type="paragraph" w:customStyle="1" w:styleId="inline-related">
    <w:name w:val="inline-related"/>
    <w:basedOn w:val="Normal"/>
    <w:rsid w:val="00533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33FB6"/>
  </w:style>
  <w:style w:type="paragraph" w:styleId="BodyText">
    <w:name w:val="Body Text"/>
    <w:basedOn w:val="Normal"/>
    <w:link w:val="BodyTextChar"/>
    <w:uiPriority w:val="1"/>
    <w:qFormat/>
    <w:rsid w:val="00533F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33FB6"/>
    <w:rPr>
      <w:rFonts w:ascii="Arial" w:eastAsia="Arial" w:hAnsi="Arial" w:cs="Arial"/>
      <w:sz w:val="21"/>
      <w:szCs w:val="21"/>
    </w:rPr>
  </w:style>
  <w:style w:type="paragraph" w:styleId="ListParagraph">
    <w:name w:val="List Paragraph"/>
    <w:basedOn w:val="Normal"/>
    <w:uiPriority w:val="34"/>
    <w:qFormat/>
    <w:rsid w:val="00533FB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047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E6A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6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9645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D0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2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5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540pizza/" TargetMode="External"/><Relationship Id="rId3" Type="http://schemas.openxmlformats.org/officeDocument/2006/relationships/styles" Target="styles.xml"/><Relationship Id="rId7" Type="http://schemas.openxmlformats.org/officeDocument/2006/relationships/hyperlink" Target="https://m.facebook.com/540Pizz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mcquaker@studiomoviegri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iomoviegri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465030-76C6-0644-9227-91BC4D763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Mangels</dc:creator>
  <cp:keywords/>
  <dc:description/>
  <cp:lastModifiedBy>Lynne McQuaker</cp:lastModifiedBy>
  <cp:revision>5</cp:revision>
  <dcterms:created xsi:type="dcterms:W3CDTF">2021-02-04T19:33:00Z</dcterms:created>
  <dcterms:modified xsi:type="dcterms:W3CDTF">2021-09-01T16:32:00Z</dcterms:modified>
</cp:coreProperties>
</file>