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96A84" w14:textId="055AAE7B" w:rsidR="004772AB" w:rsidRPr="00FC5FD9" w:rsidRDefault="009014B1" w:rsidP="00D77261">
      <w:pPr>
        <w:tabs>
          <w:tab w:val="center" w:pos="4680"/>
          <w:tab w:val="left" w:pos="7600"/>
        </w:tabs>
        <w:spacing w:before="240" w:after="240"/>
        <w:rPr>
          <w:rFonts w:ascii="Arial" w:hAnsi="Arial" w:cs="Arial"/>
          <w:color w:val="000000"/>
          <w:sz w:val="21"/>
          <w:szCs w:val="21"/>
        </w:rPr>
      </w:pPr>
      <w:r w:rsidRPr="008D1410">
        <w:rPr>
          <w:rFonts w:ascii="Arial" w:hAnsi="Arial" w:cs="Arial"/>
          <w:noProof/>
          <w:color w:val="FF0000"/>
          <w:sz w:val="21"/>
          <w:szCs w:val="21"/>
        </w:rPr>
        <w:drawing>
          <wp:anchor distT="0" distB="0" distL="114300" distR="114300" simplePos="0" relativeHeight="251659264" behindDoc="0" locked="0" layoutInCell="1" allowOverlap="1" wp14:anchorId="244DD955" wp14:editId="3A21447E">
            <wp:simplePos x="0" y="0"/>
            <wp:positionH relativeFrom="column">
              <wp:posOffset>2360930</wp:posOffset>
            </wp:positionH>
            <wp:positionV relativeFrom="paragraph">
              <wp:posOffset>0</wp:posOffset>
            </wp:positionV>
            <wp:extent cx="1515745" cy="554355"/>
            <wp:effectExtent l="0" t="0" r="0" b="4445"/>
            <wp:wrapTopAndBottom/>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5745" cy="554355"/>
                    </a:xfrm>
                    <a:prstGeom prst="rect">
                      <a:avLst/>
                    </a:prstGeom>
                  </pic:spPr>
                </pic:pic>
              </a:graphicData>
            </a:graphic>
            <wp14:sizeRelH relativeFrom="margin">
              <wp14:pctWidth>0</wp14:pctWidth>
            </wp14:sizeRelH>
            <wp14:sizeRelV relativeFrom="margin">
              <wp14:pctHeight>0</wp14:pctHeight>
            </wp14:sizeRelV>
          </wp:anchor>
        </w:drawing>
      </w:r>
      <w:r w:rsidR="00CD08E0" w:rsidRPr="00FC5FD9">
        <w:rPr>
          <w:rFonts w:ascii="Arial" w:hAnsi="Arial" w:cs="Arial"/>
          <w:color w:val="000000"/>
          <w:sz w:val="21"/>
          <w:szCs w:val="21"/>
        </w:rPr>
        <w:t xml:space="preserve">                  </w:t>
      </w:r>
    </w:p>
    <w:p w14:paraId="57280B2E" w14:textId="34DD6579" w:rsidR="004772AB" w:rsidRPr="0093035F" w:rsidRDefault="004772AB" w:rsidP="00CD08E0">
      <w:pPr>
        <w:rPr>
          <w:rFonts w:ascii="Arial" w:hAnsi="Arial" w:cs="Arial"/>
          <w:color w:val="FF0000"/>
          <w:sz w:val="21"/>
          <w:szCs w:val="21"/>
        </w:rPr>
      </w:pPr>
      <w:r w:rsidRPr="0093035F">
        <w:rPr>
          <w:rFonts w:ascii="Arial" w:hAnsi="Arial" w:cs="Arial"/>
          <w:color w:val="000000"/>
          <w:sz w:val="21"/>
          <w:szCs w:val="21"/>
        </w:rPr>
        <w:t>For Immediate Release</w:t>
      </w:r>
      <w:r w:rsidRPr="0093035F">
        <w:rPr>
          <w:rFonts w:ascii="Arial" w:hAnsi="Arial" w:cs="Arial"/>
          <w:color w:val="000000"/>
          <w:sz w:val="21"/>
          <w:szCs w:val="21"/>
        </w:rPr>
        <w:tab/>
      </w:r>
      <w:r w:rsidRPr="0093035F">
        <w:rPr>
          <w:rFonts w:ascii="Arial" w:hAnsi="Arial" w:cs="Arial"/>
          <w:color w:val="000000"/>
          <w:sz w:val="21"/>
          <w:szCs w:val="21"/>
        </w:rPr>
        <w:tab/>
      </w:r>
      <w:r w:rsidRPr="0093035F">
        <w:rPr>
          <w:rFonts w:ascii="Arial" w:hAnsi="Arial" w:cs="Arial"/>
          <w:color w:val="000000"/>
          <w:sz w:val="21"/>
          <w:szCs w:val="21"/>
        </w:rPr>
        <w:tab/>
      </w:r>
      <w:r w:rsidRPr="0093035F">
        <w:rPr>
          <w:rFonts w:ascii="Arial" w:hAnsi="Arial" w:cs="Arial"/>
          <w:color w:val="000000"/>
          <w:sz w:val="21"/>
          <w:szCs w:val="21"/>
        </w:rPr>
        <w:tab/>
      </w:r>
      <w:r w:rsidRPr="0093035F">
        <w:rPr>
          <w:rFonts w:ascii="Arial" w:hAnsi="Arial" w:cs="Arial"/>
          <w:color w:val="000000"/>
          <w:sz w:val="21"/>
          <w:szCs w:val="21"/>
        </w:rPr>
        <w:tab/>
      </w:r>
      <w:r w:rsidRPr="0093035F">
        <w:rPr>
          <w:rFonts w:ascii="Arial" w:hAnsi="Arial" w:cs="Arial"/>
          <w:color w:val="000000"/>
          <w:sz w:val="21"/>
          <w:szCs w:val="21"/>
        </w:rPr>
        <w:tab/>
      </w:r>
      <w:r w:rsidRPr="0093035F">
        <w:rPr>
          <w:rFonts w:ascii="Arial" w:hAnsi="Arial" w:cs="Arial"/>
          <w:color w:val="000000"/>
          <w:sz w:val="21"/>
          <w:szCs w:val="21"/>
        </w:rPr>
        <w:tab/>
      </w:r>
      <w:r w:rsidR="00056EE4" w:rsidRPr="0093035F">
        <w:rPr>
          <w:rFonts w:ascii="Arial" w:hAnsi="Arial" w:cs="Arial"/>
          <w:color w:val="FF0000"/>
          <w:sz w:val="21"/>
          <w:szCs w:val="21"/>
        </w:rPr>
        <w:t xml:space="preserve"> </w:t>
      </w:r>
    </w:p>
    <w:p w14:paraId="244C622B" w14:textId="1FE4ED52" w:rsidR="007B1FA6" w:rsidRPr="0093035F" w:rsidRDefault="004772AB" w:rsidP="007B1FA6">
      <w:pPr>
        <w:rPr>
          <w:rFonts w:ascii="Arial" w:hAnsi="Arial" w:cs="Arial"/>
          <w:color w:val="000000"/>
          <w:sz w:val="21"/>
          <w:szCs w:val="21"/>
        </w:rPr>
      </w:pPr>
      <w:r w:rsidRPr="0093035F">
        <w:rPr>
          <w:rFonts w:ascii="Arial" w:hAnsi="Arial" w:cs="Arial"/>
          <w:color w:val="000000"/>
          <w:sz w:val="21"/>
          <w:szCs w:val="21"/>
        </w:rPr>
        <w:t> </w:t>
      </w:r>
    </w:p>
    <w:p w14:paraId="0C9033E9" w14:textId="77777777" w:rsidR="0093035F" w:rsidRPr="0093035F" w:rsidRDefault="0093035F" w:rsidP="006956D7">
      <w:pPr>
        <w:spacing w:line="276" w:lineRule="auto"/>
        <w:jc w:val="center"/>
        <w:rPr>
          <w:rFonts w:ascii="Arial" w:hAnsi="Arial" w:cs="Arial"/>
          <w:b/>
          <w:bCs/>
          <w:i/>
          <w:iCs/>
          <w:color w:val="000000"/>
          <w:sz w:val="21"/>
          <w:szCs w:val="21"/>
        </w:rPr>
      </w:pPr>
    </w:p>
    <w:p w14:paraId="5792D00A" w14:textId="7DE31B03" w:rsidR="00056EE4" w:rsidRPr="004661B9" w:rsidRDefault="00056EE4" w:rsidP="006956D7">
      <w:pPr>
        <w:spacing w:line="276" w:lineRule="auto"/>
        <w:jc w:val="center"/>
        <w:rPr>
          <w:rFonts w:ascii="Arial" w:hAnsi="Arial" w:cs="Arial"/>
          <w:b/>
          <w:bCs/>
          <w:color w:val="000000"/>
        </w:rPr>
      </w:pPr>
      <w:r w:rsidRPr="004661B9">
        <w:rPr>
          <w:rFonts w:ascii="Arial" w:hAnsi="Arial" w:cs="Arial"/>
          <w:b/>
          <w:bCs/>
          <w:color w:val="000000"/>
        </w:rPr>
        <w:t>Studio Movie Grill Delivers Best</w:t>
      </w:r>
      <w:r w:rsidR="008A03FE" w:rsidRPr="004661B9">
        <w:rPr>
          <w:rFonts w:ascii="Arial" w:hAnsi="Arial" w:cs="Arial"/>
          <w:b/>
          <w:bCs/>
          <w:color w:val="000000"/>
        </w:rPr>
        <w:t>-in-Class Ex</w:t>
      </w:r>
      <w:r w:rsidRPr="004661B9">
        <w:rPr>
          <w:rFonts w:ascii="Arial" w:hAnsi="Arial" w:cs="Arial"/>
          <w:b/>
          <w:bCs/>
          <w:color w:val="000000"/>
        </w:rPr>
        <w:t xml:space="preserve">perience </w:t>
      </w:r>
    </w:p>
    <w:p w14:paraId="0FE76962" w14:textId="66D96B8B" w:rsidR="00177FE4" w:rsidRPr="004661B9" w:rsidRDefault="00056EE4" w:rsidP="00177FE4">
      <w:pPr>
        <w:spacing w:line="276" w:lineRule="auto"/>
        <w:jc w:val="center"/>
        <w:rPr>
          <w:rFonts w:ascii="Arial" w:hAnsi="Arial" w:cs="Arial"/>
          <w:b/>
          <w:bCs/>
          <w:color w:val="000000"/>
        </w:rPr>
      </w:pPr>
      <w:r w:rsidRPr="004661B9">
        <w:rPr>
          <w:rFonts w:ascii="Arial" w:hAnsi="Arial" w:cs="Arial"/>
          <w:b/>
          <w:bCs/>
          <w:color w:val="000000"/>
        </w:rPr>
        <w:t xml:space="preserve">as Fans Return to </w:t>
      </w:r>
      <w:r w:rsidR="008A03FE" w:rsidRPr="004661B9">
        <w:rPr>
          <w:rFonts w:ascii="Arial" w:hAnsi="Arial" w:cs="Arial"/>
          <w:b/>
          <w:bCs/>
          <w:color w:val="000000"/>
        </w:rPr>
        <w:t xml:space="preserve">its </w:t>
      </w:r>
      <w:r w:rsidRPr="004661B9">
        <w:rPr>
          <w:rFonts w:ascii="Arial" w:hAnsi="Arial" w:cs="Arial"/>
          <w:b/>
          <w:bCs/>
          <w:color w:val="000000"/>
        </w:rPr>
        <w:t>Theaters</w:t>
      </w:r>
    </w:p>
    <w:p w14:paraId="4084D76E" w14:textId="702917F5" w:rsidR="00282330" w:rsidRPr="004661B9" w:rsidRDefault="00056EE4" w:rsidP="00282330">
      <w:pPr>
        <w:jc w:val="center"/>
        <w:rPr>
          <w:rFonts w:ascii="Arial" w:hAnsi="Arial" w:cs="Arial"/>
          <w:i/>
          <w:iCs/>
          <w:color w:val="000000"/>
          <w:sz w:val="22"/>
          <w:szCs w:val="22"/>
        </w:rPr>
      </w:pPr>
      <w:r w:rsidRPr="004661B9">
        <w:rPr>
          <w:rFonts w:ascii="Arial" w:hAnsi="Arial" w:cs="Arial"/>
          <w:i/>
          <w:iCs/>
          <w:color w:val="000000"/>
          <w:sz w:val="22"/>
          <w:szCs w:val="22"/>
        </w:rPr>
        <w:t>SMG opens to movie-goers in 7 states: CA, FL, GA, IL, TX, and IN. PA in May.</w:t>
      </w:r>
    </w:p>
    <w:p w14:paraId="4D655644" w14:textId="43AB5B93" w:rsidR="007B1FA6" w:rsidRPr="004661B9" w:rsidRDefault="004772AB" w:rsidP="00261AE2">
      <w:pPr>
        <w:rPr>
          <w:rFonts w:ascii="Arial" w:hAnsi="Arial" w:cs="Arial"/>
          <w:color w:val="000000"/>
          <w:sz w:val="21"/>
          <w:szCs w:val="21"/>
        </w:rPr>
      </w:pPr>
      <w:r w:rsidRPr="004661B9">
        <w:rPr>
          <w:rFonts w:ascii="Arial" w:hAnsi="Arial" w:cs="Arial"/>
          <w:color w:val="000000"/>
          <w:sz w:val="21"/>
          <w:szCs w:val="21"/>
        </w:rPr>
        <w:t> </w:t>
      </w:r>
    </w:p>
    <w:p w14:paraId="51F9778C" w14:textId="0D9043E2" w:rsidR="007B150B" w:rsidRPr="004661B9" w:rsidRDefault="004772AB" w:rsidP="00261AE2">
      <w:pPr>
        <w:rPr>
          <w:rFonts w:ascii="Arial" w:hAnsi="Arial" w:cs="Arial"/>
          <w:color w:val="000000"/>
          <w:sz w:val="21"/>
          <w:szCs w:val="21"/>
        </w:rPr>
      </w:pPr>
      <w:r w:rsidRPr="004661B9">
        <w:rPr>
          <w:rFonts w:ascii="Arial" w:hAnsi="Arial" w:cs="Arial"/>
          <w:color w:val="000000"/>
          <w:sz w:val="21"/>
          <w:szCs w:val="21"/>
        </w:rPr>
        <w:t xml:space="preserve">Dallas, TX – </w:t>
      </w:r>
      <w:r w:rsidR="006956D7" w:rsidRPr="004661B9">
        <w:rPr>
          <w:rFonts w:ascii="Arial" w:hAnsi="Arial" w:cs="Arial"/>
          <w:color w:val="000000"/>
          <w:sz w:val="21"/>
          <w:szCs w:val="21"/>
        </w:rPr>
        <w:t xml:space="preserve">April </w:t>
      </w:r>
      <w:r w:rsidR="00F87F26">
        <w:rPr>
          <w:rFonts w:ascii="Arial" w:hAnsi="Arial" w:cs="Arial"/>
          <w:color w:val="000000"/>
          <w:sz w:val="21"/>
          <w:szCs w:val="21"/>
        </w:rPr>
        <w:t>2</w:t>
      </w:r>
      <w:r w:rsidR="00341B58">
        <w:rPr>
          <w:rFonts w:ascii="Arial" w:hAnsi="Arial" w:cs="Arial"/>
          <w:color w:val="000000"/>
          <w:sz w:val="21"/>
          <w:szCs w:val="21"/>
        </w:rPr>
        <w:t>1</w:t>
      </w:r>
      <w:r w:rsidRPr="004661B9">
        <w:rPr>
          <w:rFonts w:ascii="Arial" w:hAnsi="Arial" w:cs="Arial"/>
          <w:color w:val="000000"/>
          <w:sz w:val="21"/>
          <w:szCs w:val="21"/>
        </w:rPr>
        <w:t>, 2021</w:t>
      </w:r>
      <w:r w:rsidR="00BB0163" w:rsidRPr="004661B9">
        <w:rPr>
          <w:rFonts w:ascii="Arial" w:hAnsi="Arial" w:cs="Arial"/>
          <w:color w:val="000000"/>
          <w:sz w:val="21"/>
          <w:szCs w:val="21"/>
        </w:rPr>
        <w:t xml:space="preserve">: </w:t>
      </w:r>
      <w:r w:rsidR="00FC5FD9" w:rsidRPr="004661B9">
        <w:rPr>
          <w:rFonts w:ascii="Arial" w:hAnsi="Arial" w:cs="Arial"/>
          <w:sz w:val="21"/>
          <w:szCs w:val="21"/>
        </w:rPr>
        <w:t>Studio Movie Grill Holdings LLC</w:t>
      </w:r>
      <w:r w:rsidR="00992D57">
        <w:rPr>
          <w:rFonts w:ascii="Arial" w:hAnsi="Arial" w:cs="Arial"/>
          <w:sz w:val="21"/>
          <w:szCs w:val="21"/>
        </w:rPr>
        <w:t xml:space="preserve">, (“SMG”) </w:t>
      </w:r>
      <w:r w:rsidR="00FC5FD9" w:rsidRPr="004661B9">
        <w:rPr>
          <w:rFonts w:ascii="Arial" w:hAnsi="Arial" w:cs="Arial"/>
          <w:sz w:val="21"/>
          <w:szCs w:val="21"/>
        </w:rPr>
        <w:t xml:space="preserve">announced that it has successfully emerged from Chapter 11 bankruptcy. The Northern District of Texas (Dallas Division) Bankruptcy Court approved its Plan of Reorganization at a hearing on March 26, 2021. </w:t>
      </w:r>
      <w:r w:rsidR="007B150B" w:rsidRPr="004661B9">
        <w:rPr>
          <w:rFonts w:ascii="Arial" w:hAnsi="Arial" w:cs="Arial"/>
          <w:color w:val="000000"/>
          <w:sz w:val="21"/>
          <w:szCs w:val="21"/>
        </w:rPr>
        <w:t xml:space="preserve">According to a spokesperson for the brand, SMG was </w:t>
      </w:r>
      <w:r w:rsidR="00E47D07" w:rsidRPr="004661B9">
        <w:rPr>
          <w:rFonts w:ascii="Arial" w:hAnsi="Arial" w:cs="Arial"/>
          <w:color w:val="000000"/>
          <w:sz w:val="21"/>
          <w:szCs w:val="21"/>
        </w:rPr>
        <w:t>one of</w:t>
      </w:r>
      <w:r w:rsidR="00A62B7B" w:rsidRPr="004661B9">
        <w:rPr>
          <w:rFonts w:ascii="Arial" w:hAnsi="Arial" w:cs="Arial"/>
          <w:color w:val="000000"/>
          <w:sz w:val="21"/>
          <w:szCs w:val="21"/>
        </w:rPr>
        <w:t xml:space="preserve"> </w:t>
      </w:r>
      <w:r w:rsidR="008A03FE" w:rsidRPr="004661B9">
        <w:rPr>
          <w:rFonts w:ascii="Arial" w:hAnsi="Arial" w:cs="Arial"/>
          <w:color w:val="000000"/>
          <w:sz w:val="21"/>
          <w:szCs w:val="21"/>
        </w:rPr>
        <w:t xml:space="preserve">the </w:t>
      </w:r>
      <w:r w:rsidR="003A6263" w:rsidRPr="004661B9">
        <w:rPr>
          <w:rFonts w:ascii="Arial" w:hAnsi="Arial" w:cs="Arial"/>
          <w:color w:val="000000"/>
          <w:sz w:val="21"/>
          <w:szCs w:val="21"/>
        </w:rPr>
        <w:t xml:space="preserve">few </w:t>
      </w:r>
      <w:r w:rsidR="007B150B" w:rsidRPr="004661B9">
        <w:rPr>
          <w:rFonts w:ascii="Arial" w:hAnsi="Arial" w:cs="Arial"/>
          <w:color w:val="000000"/>
          <w:sz w:val="21"/>
          <w:szCs w:val="21"/>
        </w:rPr>
        <w:t xml:space="preserve">Top 15 </w:t>
      </w:r>
      <w:r w:rsidR="00261AE2" w:rsidRPr="004661B9">
        <w:rPr>
          <w:rFonts w:ascii="Arial" w:hAnsi="Arial" w:cs="Arial"/>
          <w:color w:val="000000"/>
          <w:sz w:val="21"/>
          <w:szCs w:val="21"/>
        </w:rPr>
        <w:t xml:space="preserve">movie </w:t>
      </w:r>
      <w:r w:rsidR="00083564" w:rsidRPr="004661B9">
        <w:rPr>
          <w:rFonts w:ascii="Arial" w:hAnsi="Arial" w:cs="Arial"/>
          <w:color w:val="000000"/>
          <w:sz w:val="21"/>
          <w:szCs w:val="21"/>
        </w:rPr>
        <w:t>chains</w:t>
      </w:r>
      <w:r w:rsidR="00A62B7B" w:rsidRPr="004661B9">
        <w:rPr>
          <w:rFonts w:ascii="Arial" w:hAnsi="Arial" w:cs="Arial"/>
          <w:color w:val="000000"/>
          <w:sz w:val="21"/>
          <w:szCs w:val="21"/>
        </w:rPr>
        <w:t xml:space="preserve"> </w:t>
      </w:r>
      <w:r w:rsidR="008A03FE" w:rsidRPr="004661B9">
        <w:rPr>
          <w:rFonts w:ascii="Arial" w:hAnsi="Arial" w:cs="Arial"/>
          <w:color w:val="000000"/>
          <w:sz w:val="21"/>
          <w:szCs w:val="21"/>
        </w:rPr>
        <w:t xml:space="preserve">to </w:t>
      </w:r>
      <w:r w:rsidR="00A62B7B" w:rsidRPr="004661B9">
        <w:rPr>
          <w:rFonts w:ascii="Arial" w:hAnsi="Arial" w:cs="Arial"/>
          <w:color w:val="000000"/>
          <w:sz w:val="21"/>
          <w:szCs w:val="21"/>
        </w:rPr>
        <w:t>remain open throughout the pandemic</w:t>
      </w:r>
      <w:r w:rsidR="007B150B" w:rsidRPr="004661B9">
        <w:rPr>
          <w:rFonts w:ascii="Arial" w:hAnsi="Arial" w:cs="Arial"/>
          <w:color w:val="000000"/>
          <w:sz w:val="21"/>
          <w:szCs w:val="21"/>
        </w:rPr>
        <w:t xml:space="preserve">, leveraging its restaurant kitchens for curbside takeout and partnering with </w:t>
      </w:r>
      <w:proofErr w:type="spellStart"/>
      <w:r w:rsidR="007B150B" w:rsidRPr="004661B9">
        <w:rPr>
          <w:rFonts w:ascii="Arial" w:hAnsi="Arial" w:cs="Arial"/>
          <w:color w:val="000000"/>
          <w:sz w:val="21"/>
          <w:szCs w:val="21"/>
        </w:rPr>
        <w:t>GrubHub</w:t>
      </w:r>
      <w:proofErr w:type="spellEnd"/>
      <w:r w:rsidR="007B150B" w:rsidRPr="004661B9">
        <w:rPr>
          <w:rFonts w:ascii="Arial" w:hAnsi="Arial" w:cs="Arial"/>
          <w:color w:val="000000"/>
          <w:sz w:val="21"/>
          <w:szCs w:val="21"/>
        </w:rPr>
        <w:t xml:space="preserve"> for delivery orders.</w:t>
      </w:r>
      <w:r w:rsidR="00FC5FD9" w:rsidRPr="004661B9">
        <w:rPr>
          <w:rFonts w:ascii="Arial" w:hAnsi="Arial" w:cs="Arial"/>
          <w:color w:val="000000"/>
          <w:sz w:val="21"/>
          <w:szCs w:val="21"/>
        </w:rPr>
        <w:t xml:space="preserve"> </w:t>
      </w:r>
    </w:p>
    <w:p w14:paraId="534A5C70" w14:textId="77777777" w:rsidR="007B150B" w:rsidRPr="004661B9" w:rsidRDefault="007B150B" w:rsidP="00261AE2">
      <w:pPr>
        <w:rPr>
          <w:rFonts w:ascii="Arial" w:hAnsi="Arial" w:cs="Arial"/>
          <w:color w:val="000000"/>
          <w:sz w:val="21"/>
          <w:szCs w:val="21"/>
        </w:rPr>
      </w:pPr>
    </w:p>
    <w:p w14:paraId="4F18CE48" w14:textId="4AEF8D69" w:rsidR="00261AE2" w:rsidRPr="004661B9" w:rsidRDefault="006E0BB4" w:rsidP="008D1410">
      <w:pPr>
        <w:rPr>
          <w:rFonts w:ascii="Arial" w:hAnsi="Arial" w:cs="Arial"/>
          <w:color w:val="000000"/>
          <w:sz w:val="21"/>
          <w:szCs w:val="21"/>
        </w:rPr>
      </w:pPr>
      <w:r w:rsidRPr="004661B9">
        <w:rPr>
          <w:rFonts w:ascii="Arial" w:hAnsi="Arial" w:cs="Arial"/>
          <w:sz w:val="21"/>
          <w:szCs w:val="21"/>
        </w:rPr>
        <w:t xml:space="preserve">As the exhibition industry resurfaces from a truly historic period, </w:t>
      </w:r>
      <w:r w:rsidR="00FC5FD9" w:rsidRPr="004661B9">
        <w:rPr>
          <w:rFonts w:ascii="Arial" w:hAnsi="Arial" w:cs="Arial"/>
          <w:sz w:val="21"/>
          <w:szCs w:val="21"/>
        </w:rPr>
        <w:t>SMG</w:t>
      </w:r>
      <w:r w:rsidR="00F235EE">
        <w:rPr>
          <w:rFonts w:ascii="Arial" w:hAnsi="Arial" w:cs="Arial"/>
          <w:sz w:val="21"/>
          <w:szCs w:val="21"/>
        </w:rPr>
        <w:t xml:space="preserve"> </w:t>
      </w:r>
      <w:r w:rsidR="002D7388">
        <w:rPr>
          <w:rFonts w:ascii="Arial" w:hAnsi="Arial" w:cs="Arial"/>
          <w:sz w:val="21"/>
          <w:szCs w:val="21"/>
        </w:rPr>
        <w:t>is</w:t>
      </w:r>
      <w:r w:rsidR="00F235EE">
        <w:rPr>
          <w:rFonts w:ascii="Arial" w:hAnsi="Arial" w:cs="Arial"/>
          <w:sz w:val="21"/>
          <w:szCs w:val="21"/>
        </w:rPr>
        <w:t xml:space="preserve"> operat</w:t>
      </w:r>
      <w:r w:rsidR="002D7388">
        <w:rPr>
          <w:rFonts w:ascii="Arial" w:hAnsi="Arial" w:cs="Arial"/>
          <w:sz w:val="21"/>
          <w:szCs w:val="21"/>
        </w:rPr>
        <w:t>ing</w:t>
      </w:r>
      <w:r w:rsidR="00F235EE">
        <w:rPr>
          <w:rFonts w:ascii="Arial" w:hAnsi="Arial" w:cs="Arial"/>
          <w:sz w:val="21"/>
          <w:szCs w:val="21"/>
        </w:rPr>
        <w:t xml:space="preserve"> 17 locations in </w:t>
      </w:r>
      <w:r w:rsidR="00AB1750">
        <w:rPr>
          <w:rFonts w:ascii="Arial" w:hAnsi="Arial" w:cs="Arial"/>
          <w:sz w:val="21"/>
          <w:szCs w:val="21"/>
        </w:rPr>
        <w:t>five</w:t>
      </w:r>
      <w:r w:rsidR="00F235EE">
        <w:rPr>
          <w:rFonts w:ascii="Arial" w:hAnsi="Arial" w:cs="Arial"/>
          <w:sz w:val="21"/>
          <w:szCs w:val="21"/>
        </w:rPr>
        <w:t xml:space="preserve"> states</w:t>
      </w:r>
      <w:r w:rsidR="001A66B9">
        <w:rPr>
          <w:rFonts w:ascii="Arial" w:hAnsi="Arial" w:cs="Arial"/>
          <w:sz w:val="21"/>
          <w:szCs w:val="21"/>
        </w:rPr>
        <w:t xml:space="preserve"> with t</w:t>
      </w:r>
      <w:r w:rsidR="00F235EE">
        <w:rPr>
          <w:rFonts w:ascii="Arial" w:hAnsi="Arial" w:cs="Arial"/>
          <w:sz w:val="21"/>
          <w:szCs w:val="21"/>
        </w:rPr>
        <w:t xml:space="preserve">wo </w:t>
      </w:r>
      <w:r w:rsidR="004661B9">
        <w:rPr>
          <w:rFonts w:ascii="Arial" w:hAnsi="Arial" w:cs="Arial"/>
          <w:sz w:val="21"/>
          <w:szCs w:val="21"/>
        </w:rPr>
        <w:t xml:space="preserve">remaining locations </w:t>
      </w:r>
      <w:r w:rsidRPr="004661B9">
        <w:rPr>
          <w:rFonts w:ascii="Arial" w:hAnsi="Arial" w:cs="Arial"/>
          <w:sz w:val="21"/>
          <w:szCs w:val="21"/>
        </w:rPr>
        <w:t>in Indianapolis and Upper Darby (Philadelphia)</w:t>
      </w:r>
      <w:r w:rsidR="00F235EE">
        <w:rPr>
          <w:rFonts w:ascii="Arial" w:hAnsi="Arial" w:cs="Arial"/>
          <w:sz w:val="21"/>
          <w:szCs w:val="21"/>
        </w:rPr>
        <w:t xml:space="preserve"> scheduled to reopen</w:t>
      </w:r>
      <w:r w:rsidR="001A66B9">
        <w:rPr>
          <w:rFonts w:ascii="Arial" w:hAnsi="Arial" w:cs="Arial"/>
          <w:sz w:val="21"/>
          <w:szCs w:val="21"/>
        </w:rPr>
        <w:t xml:space="preserve"> on April </w:t>
      </w:r>
      <w:r w:rsidR="00F235EE">
        <w:rPr>
          <w:rFonts w:ascii="Arial" w:hAnsi="Arial" w:cs="Arial"/>
          <w:sz w:val="21"/>
          <w:szCs w:val="21"/>
        </w:rPr>
        <w:t>29</w:t>
      </w:r>
      <w:r w:rsidR="00F235EE" w:rsidRPr="00F235EE">
        <w:rPr>
          <w:rFonts w:ascii="Arial" w:hAnsi="Arial" w:cs="Arial"/>
          <w:sz w:val="21"/>
          <w:szCs w:val="21"/>
          <w:vertAlign w:val="superscript"/>
        </w:rPr>
        <w:t>th</w:t>
      </w:r>
      <w:r w:rsidR="00F235EE">
        <w:rPr>
          <w:rFonts w:ascii="Arial" w:hAnsi="Arial" w:cs="Arial"/>
          <w:sz w:val="21"/>
          <w:szCs w:val="21"/>
        </w:rPr>
        <w:t xml:space="preserve"> and May 27</w:t>
      </w:r>
      <w:r w:rsidR="00F235EE" w:rsidRPr="00F235EE">
        <w:rPr>
          <w:rFonts w:ascii="Arial" w:hAnsi="Arial" w:cs="Arial"/>
          <w:sz w:val="21"/>
          <w:szCs w:val="21"/>
          <w:vertAlign w:val="superscript"/>
        </w:rPr>
        <w:t>th</w:t>
      </w:r>
      <w:r w:rsidR="00F235EE">
        <w:rPr>
          <w:rFonts w:ascii="Arial" w:hAnsi="Arial" w:cs="Arial"/>
          <w:sz w:val="21"/>
          <w:szCs w:val="21"/>
        </w:rPr>
        <w:t>, respectively</w:t>
      </w:r>
      <w:r w:rsidR="001A66B9">
        <w:rPr>
          <w:rFonts w:ascii="Arial" w:hAnsi="Arial" w:cs="Arial"/>
          <w:sz w:val="21"/>
          <w:szCs w:val="21"/>
        </w:rPr>
        <w:t xml:space="preserve">. The </w:t>
      </w:r>
      <w:r w:rsidR="00F235EE">
        <w:rPr>
          <w:rFonts w:ascii="Arial" w:hAnsi="Arial" w:cs="Arial"/>
          <w:sz w:val="21"/>
          <w:szCs w:val="21"/>
        </w:rPr>
        <w:t xml:space="preserve">brand </w:t>
      </w:r>
      <w:r w:rsidR="001A66B9">
        <w:rPr>
          <w:rFonts w:ascii="Arial" w:hAnsi="Arial" w:cs="Arial"/>
          <w:sz w:val="21"/>
          <w:szCs w:val="21"/>
        </w:rPr>
        <w:t xml:space="preserve">will </w:t>
      </w:r>
      <w:r w:rsidR="00F235EE">
        <w:rPr>
          <w:rFonts w:ascii="Arial" w:hAnsi="Arial" w:cs="Arial"/>
          <w:sz w:val="21"/>
          <w:szCs w:val="21"/>
        </w:rPr>
        <w:t>complete its line-up of 19 open locations</w:t>
      </w:r>
      <w:r w:rsidR="00AB1750">
        <w:rPr>
          <w:rFonts w:ascii="Arial" w:hAnsi="Arial" w:cs="Arial"/>
          <w:sz w:val="21"/>
          <w:szCs w:val="21"/>
        </w:rPr>
        <w:t xml:space="preserve"> in seven states</w:t>
      </w:r>
      <w:r w:rsidR="00F235EE">
        <w:rPr>
          <w:rFonts w:ascii="Arial" w:hAnsi="Arial" w:cs="Arial"/>
          <w:sz w:val="21"/>
          <w:szCs w:val="21"/>
        </w:rPr>
        <w:t xml:space="preserve"> in time for Memorial Day weekend. </w:t>
      </w:r>
      <w:r w:rsidR="007B150B" w:rsidRPr="004661B9">
        <w:rPr>
          <w:rFonts w:ascii="Arial" w:hAnsi="Arial" w:cs="Arial"/>
          <w:sz w:val="21"/>
          <w:szCs w:val="21"/>
        </w:rPr>
        <w:t xml:space="preserve">Additionally, </w:t>
      </w:r>
      <w:r w:rsidR="00D77261" w:rsidRPr="004661B9">
        <w:rPr>
          <w:rFonts w:ascii="Arial" w:hAnsi="Arial" w:cs="Arial"/>
          <w:sz w:val="21"/>
          <w:szCs w:val="21"/>
        </w:rPr>
        <w:t xml:space="preserve">SMG </w:t>
      </w:r>
      <w:r w:rsidR="004661B9" w:rsidRPr="004661B9">
        <w:rPr>
          <w:rFonts w:ascii="Arial" w:hAnsi="Arial" w:cs="Arial"/>
          <w:sz w:val="21"/>
          <w:szCs w:val="21"/>
        </w:rPr>
        <w:t xml:space="preserve">will complete construction later this year in Alpharetta, GA on </w:t>
      </w:r>
      <w:r w:rsidR="00BB0163" w:rsidRPr="004661B9">
        <w:rPr>
          <w:rFonts w:ascii="Arial" w:hAnsi="Arial" w:cs="Arial"/>
          <w:sz w:val="21"/>
          <w:szCs w:val="21"/>
        </w:rPr>
        <w:t>a</w:t>
      </w:r>
      <w:r w:rsidR="004661B9" w:rsidRPr="004661B9">
        <w:rPr>
          <w:rFonts w:ascii="Arial" w:hAnsi="Arial" w:cs="Arial"/>
          <w:sz w:val="21"/>
          <w:szCs w:val="21"/>
        </w:rPr>
        <w:t xml:space="preserve"> </w:t>
      </w:r>
      <w:r w:rsidR="00BB0163" w:rsidRPr="004661B9">
        <w:rPr>
          <w:rFonts w:ascii="Arial" w:hAnsi="Arial" w:cs="Arial"/>
          <w:sz w:val="21"/>
          <w:szCs w:val="21"/>
        </w:rPr>
        <w:t>new</w:t>
      </w:r>
      <w:r w:rsidR="00261AE2" w:rsidRPr="004661B9">
        <w:rPr>
          <w:rFonts w:ascii="Arial" w:hAnsi="Arial" w:cs="Arial"/>
          <w:color w:val="000000"/>
          <w:sz w:val="21"/>
          <w:szCs w:val="21"/>
        </w:rPr>
        <w:t xml:space="preserve"> Northpoint</w:t>
      </w:r>
      <w:r w:rsidR="00261AE2" w:rsidRPr="004661B9">
        <w:rPr>
          <w:rStyle w:val="apple-converted-space"/>
          <w:rFonts w:ascii="Arial" w:hAnsi="Arial" w:cs="Arial"/>
          <w:color w:val="000000"/>
          <w:sz w:val="21"/>
          <w:szCs w:val="21"/>
        </w:rPr>
        <w:t> </w:t>
      </w:r>
      <w:r w:rsidR="008A03FE" w:rsidRPr="004661B9">
        <w:rPr>
          <w:rStyle w:val="apple-converted-space"/>
          <w:rFonts w:ascii="Arial" w:hAnsi="Arial" w:cs="Arial"/>
          <w:color w:val="000000"/>
          <w:sz w:val="21"/>
          <w:szCs w:val="21"/>
        </w:rPr>
        <w:t>location</w:t>
      </w:r>
      <w:r w:rsidR="00261AE2" w:rsidRPr="004661B9">
        <w:rPr>
          <w:rFonts w:ascii="Arial" w:hAnsi="Arial" w:cs="Arial"/>
          <w:color w:val="000000"/>
          <w:sz w:val="21"/>
          <w:szCs w:val="21"/>
        </w:rPr>
        <w:t xml:space="preserve">, </w:t>
      </w:r>
      <w:r w:rsidR="007B150B" w:rsidRPr="004661B9">
        <w:rPr>
          <w:rFonts w:ascii="Arial" w:hAnsi="Arial" w:cs="Arial"/>
          <w:color w:val="000000"/>
          <w:sz w:val="21"/>
          <w:szCs w:val="21"/>
        </w:rPr>
        <w:t xml:space="preserve">strategically located </w:t>
      </w:r>
      <w:r w:rsidR="008B7CEC" w:rsidRPr="004661B9">
        <w:rPr>
          <w:rFonts w:ascii="Arial" w:hAnsi="Arial" w:cs="Arial"/>
          <w:color w:val="000000"/>
          <w:sz w:val="21"/>
          <w:szCs w:val="21"/>
        </w:rPr>
        <w:t xml:space="preserve">within miles of </w:t>
      </w:r>
      <w:r w:rsidR="00261AE2" w:rsidRPr="004661B9">
        <w:rPr>
          <w:rFonts w:ascii="Arial" w:hAnsi="Arial" w:cs="Arial"/>
          <w:color w:val="000000"/>
          <w:sz w:val="21"/>
          <w:szCs w:val="21"/>
        </w:rPr>
        <w:t>one of the largest malls in the country</w:t>
      </w:r>
      <w:r w:rsidR="008A03FE" w:rsidRPr="004661B9">
        <w:rPr>
          <w:rFonts w:ascii="Arial" w:hAnsi="Arial" w:cs="Arial"/>
          <w:color w:val="000000"/>
          <w:sz w:val="21"/>
          <w:szCs w:val="21"/>
        </w:rPr>
        <w:t>.</w:t>
      </w:r>
      <w:r w:rsidR="009C3908" w:rsidRPr="004661B9">
        <w:rPr>
          <w:rFonts w:ascii="Arial" w:hAnsi="Arial" w:cs="Arial"/>
          <w:color w:val="000000"/>
          <w:sz w:val="21"/>
          <w:szCs w:val="21"/>
        </w:rPr>
        <w:t xml:space="preserve"> </w:t>
      </w:r>
      <w:r w:rsidR="008B7CEC" w:rsidRPr="004661B9">
        <w:rPr>
          <w:rFonts w:ascii="Arial" w:hAnsi="Arial" w:cs="Arial"/>
          <w:color w:val="000000"/>
          <w:sz w:val="21"/>
          <w:szCs w:val="21"/>
        </w:rPr>
        <w:t xml:space="preserve">SMG Northpoint will house over </w:t>
      </w:r>
      <w:r w:rsidR="00261AE2" w:rsidRPr="004661B9">
        <w:rPr>
          <w:rFonts w:ascii="Arial" w:hAnsi="Arial" w:cs="Arial"/>
          <w:color w:val="000000"/>
          <w:sz w:val="21"/>
          <w:szCs w:val="21"/>
        </w:rPr>
        <w:t>1,3</w:t>
      </w:r>
      <w:r w:rsidR="008B7CEC" w:rsidRPr="004661B9">
        <w:rPr>
          <w:rFonts w:ascii="Arial" w:hAnsi="Arial" w:cs="Arial"/>
          <w:color w:val="000000"/>
          <w:sz w:val="21"/>
          <w:szCs w:val="21"/>
        </w:rPr>
        <w:t>00</w:t>
      </w:r>
      <w:r w:rsidR="00261AE2" w:rsidRPr="004661B9">
        <w:rPr>
          <w:rFonts w:ascii="Arial" w:hAnsi="Arial" w:cs="Arial"/>
          <w:color w:val="000000"/>
          <w:sz w:val="21"/>
          <w:szCs w:val="21"/>
        </w:rPr>
        <w:t xml:space="preserve"> recliners and 14 screens</w:t>
      </w:r>
      <w:r w:rsidR="008B7CEC" w:rsidRPr="004661B9">
        <w:rPr>
          <w:rFonts w:ascii="Arial" w:hAnsi="Arial" w:cs="Arial"/>
          <w:color w:val="000000"/>
          <w:sz w:val="21"/>
          <w:szCs w:val="21"/>
        </w:rPr>
        <w:t>, continuing its focus on the successful Atlanta market.</w:t>
      </w:r>
    </w:p>
    <w:p w14:paraId="02BDCCCE" w14:textId="465257D6" w:rsidR="00A62B7B" w:rsidRPr="004661B9" w:rsidRDefault="00A62B7B" w:rsidP="00A62B7B">
      <w:pPr>
        <w:rPr>
          <w:rFonts w:ascii="Arial" w:hAnsi="Arial" w:cs="Arial"/>
          <w:sz w:val="21"/>
          <w:szCs w:val="21"/>
        </w:rPr>
      </w:pPr>
    </w:p>
    <w:p w14:paraId="0A057427" w14:textId="1FD2BB83" w:rsidR="002320FB" w:rsidRPr="004661B9" w:rsidRDefault="00E47D07" w:rsidP="007C3ABB">
      <w:r w:rsidRPr="004661B9">
        <w:rPr>
          <w:rFonts w:ascii="Arial" w:hAnsi="Arial" w:cs="Arial"/>
          <w:sz w:val="21"/>
          <w:szCs w:val="21"/>
        </w:rPr>
        <w:t xml:space="preserve">SMG also </w:t>
      </w:r>
      <w:r w:rsidR="008B7CEC" w:rsidRPr="004661B9">
        <w:rPr>
          <w:rFonts w:ascii="Arial" w:hAnsi="Arial" w:cs="Arial"/>
          <w:sz w:val="21"/>
          <w:szCs w:val="21"/>
        </w:rPr>
        <w:t xml:space="preserve">announced today </w:t>
      </w:r>
      <w:r w:rsidRPr="004661B9">
        <w:rPr>
          <w:rFonts w:ascii="Arial" w:hAnsi="Arial" w:cs="Arial"/>
          <w:sz w:val="21"/>
          <w:szCs w:val="21"/>
        </w:rPr>
        <w:t xml:space="preserve">that </w:t>
      </w:r>
      <w:r w:rsidR="00261AE2" w:rsidRPr="004661B9">
        <w:rPr>
          <w:rFonts w:ascii="Arial" w:hAnsi="Arial" w:cs="Arial"/>
          <w:sz w:val="21"/>
          <w:szCs w:val="21"/>
        </w:rPr>
        <w:t>longtime</w:t>
      </w:r>
      <w:r w:rsidR="00083564" w:rsidRPr="004661B9">
        <w:rPr>
          <w:rFonts w:ascii="Arial" w:hAnsi="Arial" w:cs="Arial"/>
          <w:sz w:val="21"/>
          <w:szCs w:val="21"/>
        </w:rPr>
        <w:t xml:space="preserve"> </w:t>
      </w:r>
      <w:r w:rsidR="00261AE2" w:rsidRPr="004661B9">
        <w:rPr>
          <w:rFonts w:ascii="Arial" w:hAnsi="Arial" w:cs="Arial"/>
          <w:sz w:val="21"/>
          <w:szCs w:val="21"/>
        </w:rPr>
        <w:t>CFO</w:t>
      </w:r>
      <w:r w:rsidR="00C76D2C" w:rsidRPr="004661B9">
        <w:rPr>
          <w:rFonts w:ascii="Arial" w:hAnsi="Arial" w:cs="Arial"/>
          <w:sz w:val="21"/>
          <w:szCs w:val="21"/>
        </w:rPr>
        <w:t>/COO</w:t>
      </w:r>
      <w:r w:rsidR="00CE1A34" w:rsidRPr="004661B9">
        <w:rPr>
          <w:rFonts w:ascii="Arial" w:hAnsi="Arial" w:cs="Arial"/>
          <w:sz w:val="21"/>
          <w:szCs w:val="21"/>
        </w:rPr>
        <w:t>,</w:t>
      </w:r>
      <w:r w:rsidR="00261AE2" w:rsidRPr="004661B9">
        <w:rPr>
          <w:rFonts w:ascii="Arial" w:hAnsi="Arial" w:cs="Arial"/>
          <w:sz w:val="21"/>
          <w:szCs w:val="21"/>
        </w:rPr>
        <w:t xml:space="preserve"> </w:t>
      </w:r>
      <w:r w:rsidR="00A62B7B" w:rsidRPr="004661B9">
        <w:rPr>
          <w:rFonts w:ascii="Arial" w:hAnsi="Arial" w:cs="Arial"/>
          <w:sz w:val="21"/>
          <w:szCs w:val="21"/>
        </w:rPr>
        <w:t>Ted Croft</w:t>
      </w:r>
      <w:r w:rsidR="00CE1A34" w:rsidRPr="004661B9">
        <w:rPr>
          <w:rFonts w:ascii="Arial" w:hAnsi="Arial" w:cs="Arial"/>
          <w:sz w:val="21"/>
          <w:szCs w:val="21"/>
        </w:rPr>
        <w:t>,</w:t>
      </w:r>
      <w:r w:rsidR="008B7CEC" w:rsidRPr="004661B9">
        <w:rPr>
          <w:rFonts w:ascii="Arial" w:hAnsi="Arial" w:cs="Arial"/>
          <w:sz w:val="21"/>
          <w:szCs w:val="21"/>
        </w:rPr>
        <w:t xml:space="preserve"> will lead SMG as CEO.</w:t>
      </w:r>
      <w:r w:rsidR="006E0BB4" w:rsidRPr="004661B9">
        <w:rPr>
          <w:rFonts w:ascii="Arial" w:hAnsi="Arial" w:cs="Arial"/>
          <w:sz w:val="21"/>
          <w:szCs w:val="21"/>
        </w:rPr>
        <w:t xml:space="preserve"> </w:t>
      </w:r>
      <w:r w:rsidR="007C3ABB" w:rsidRPr="004661B9">
        <w:rPr>
          <w:rFonts w:ascii="Arial" w:hAnsi="Arial" w:cs="Arial"/>
          <w:sz w:val="21"/>
          <w:szCs w:val="21"/>
        </w:rPr>
        <w:t xml:space="preserve">Croft was instrumental in securing funding for SMG’s rapid growth over the last decade and will now focus his attention on company profitability and sustainability </w:t>
      </w:r>
      <w:r w:rsidR="00EA59FC" w:rsidRPr="004661B9">
        <w:rPr>
          <w:rFonts w:ascii="Arial" w:hAnsi="Arial" w:cs="Arial"/>
          <w:sz w:val="21"/>
          <w:szCs w:val="21"/>
        </w:rPr>
        <w:t xml:space="preserve">amid </w:t>
      </w:r>
      <w:r w:rsidR="007C3ABB" w:rsidRPr="004661B9">
        <w:rPr>
          <w:rFonts w:ascii="Arial" w:hAnsi="Arial" w:cs="Arial"/>
          <w:sz w:val="21"/>
          <w:szCs w:val="21"/>
        </w:rPr>
        <w:t>an even more complex entertainment marketplace</w:t>
      </w:r>
      <w:r w:rsidR="008B7CEC" w:rsidRPr="004661B9">
        <w:rPr>
          <w:rFonts w:ascii="Arial" w:hAnsi="Arial" w:cs="Arial"/>
          <w:sz w:val="21"/>
          <w:szCs w:val="21"/>
        </w:rPr>
        <w:t>.</w:t>
      </w:r>
      <w:r w:rsidR="00C76D2C" w:rsidRPr="004661B9">
        <w:rPr>
          <w:rFonts w:ascii="Arial" w:hAnsi="Arial" w:cs="Arial"/>
          <w:sz w:val="21"/>
          <w:szCs w:val="21"/>
        </w:rPr>
        <w:t xml:space="preserve"> </w:t>
      </w:r>
      <w:r w:rsidR="004661B9" w:rsidRPr="004661B9">
        <w:rPr>
          <w:rFonts w:ascii="Arial" w:hAnsi="Arial" w:cs="Arial"/>
          <w:sz w:val="21"/>
          <w:szCs w:val="21"/>
        </w:rPr>
        <w:t xml:space="preserve">Prior to joining SMG in 2011, Ted consulted with large investment groups on the acquisition and divestiture of portfolios that included major brands and national franchises. His career spanned three Brinker International concepts, </w:t>
      </w:r>
      <w:r w:rsidR="005242D6">
        <w:rPr>
          <w:rFonts w:ascii="Arial" w:hAnsi="Arial" w:cs="Arial"/>
          <w:sz w:val="21"/>
          <w:szCs w:val="21"/>
        </w:rPr>
        <w:t xml:space="preserve">including the enormous success of Macaroni Grill, and culminating </w:t>
      </w:r>
      <w:r w:rsidR="004661B9" w:rsidRPr="004661B9">
        <w:rPr>
          <w:rFonts w:ascii="Arial" w:hAnsi="Arial" w:cs="Arial"/>
          <w:sz w:val="21"/>
          <w:szCs w:val="21"/>
        </w:rPr>
        <w:t xml:space="preserve">as CFO of Corner Bakery. </w:t>
      </w:r>
      <w:r w:rsidR="009A7CD7" w:rsidRPr="004661B9">
        <w:rPr>
          <w:rFonts w:ascii="Arial" w:hAnsi="Arial" w:cs="Arial"/>
          <w:sz w:val="21"/>
          <w:szCs w:val="21"/>
        </w:rPr>
        <w:t>“</w:t>
      </w:r>
      <w:r w:rsidR="008B7CEC" w:rsidRPr="004661B9">
        <w:rPr>
          <w:rFonts w:ascii="Arial" w:hAnsi="Arial" w:cs="Arial"/>
          <w:sz w:val="21"/>
          <w:szCs w:val="21"/>
        </w:rPr>
        <w:t xml:space="preserve">This has been a challenging time for the industry and the brand,” </w:t>
      </w:r>
      <w:r w:rsidR="0093035F" w:rsidRPr="004661B9">
        <w:rPr>
          <w:rFonts w:ascii="Arial" w:hAnsi="Arial" w:cs="Arial"/>
          <w:sz w:val="21"/>
          <w:szCs w:val="21"/>
        </w:rPr>
        <w:t>Croft</w:t>
      </w:r>
      <w:r w:rsidR="008B7CEC" w:rsidRPr="004661B9">
        <w:rPr>
          <w:rFonts w:ascii="Arial" w:hAnsi="Arial" w:cs="Arial"/>
          <w:sz w:val="21"/>
          <w:szCs w:val="21"/>
        </w:rPr>
        <w:t xml:space="preserve"> said. “It’s a testament to SMG’s founder, </w:t>
      </w:r>
      <w:r w:rsidR="00992D57">
        <w:rPr>
          <w:rFonts w:ascii="Arial" w:hAnsi="Arial" w:cs="Arial"/>
          <w:sz w:val="21"/>
          <w:szCs w:val="21"/>
        </w:rPr>
        <w:t>t</w:t>
      </w:r>
      <w:r w:rsidR="00D833A2">
        <w:rPr>
          <w:rFonts w:ascii="Arial" w:hAnsi="Arial" w:cs="Arial"/>
          <w:sz w:val="21"/>
          <w:szCs w:val="21"/>
        </w:rPr>
        <w:t xml:space="preserve">eam </w:t>
      </w:r>
      <w:r w:rsidR="00992D57">
        <w:rPr>
          <w:rFonts w:ascii="Arial" w:hAnsi="Arial" w:cs="Arial"/>
          <w:sz w:val="21"/>
          <w:szCs w:val="21"/>
        </w:rPr>
        <w:t>m</w:t>
      </w:r>
      <w:r w:rsidR="00D833A2">
        <w:rPr>
          <w:rFonts w:ascii="Arial" w:hAnsi="Arial" w:cs="Arial"/>
          <w:sz w:val="21"/>
          <w:szCs w:val="21"/>
        </w:rPr>
        <w:t xml:space="preserve">embers, </w:t>
      </w:r>
      <w:r w:rsidR="008B7CEC" w:rsidRPr="004661B9">
        <w:rPr>
          <w:rFonts w:ascii="Arial" w:hAnsi="Arial" w:cs="Arial"/>
          <w:sz w:val="21"/>
          <w:szCs w:val="21"/>
        </w:rPr>
        <w:t xml:space="preserve">and </w:t>
      </w:r>
      <w:r w:rsidR="00670250">
        <w:rPr>
          <w:rFonts w:ascii="Arial" w:hAnsi="Arial" w:cs="Arial"/>
          <w:sz w:val="21"/>
          <w:szCs w:val="21"/>
        </w:rPr>
        <w:t xml:space="preserve">our </w:t>
      </w:r>
      <w:r w:rsidR="00992D57">
        <w:rPr>
          <w:rFonts w:ascii="Arial" w:hAnsi="Arial" w:cs="Arial"/>
          <w:sz w:val="21"/>
          <w:szCs w:val="21"/>
        </w:rPr>
        <w:t xml:space="preserve">other </w:t>
      </w:r>
      <w:r w:rsidR="008B7CEC" w:rsidRPr="004661B9">
        <w:rPr>
          <w:rFonts w:ascii="Arial" w:hAnsi="Arial" w:cs="Arial"/>
          <w:sz w:val="21"/>
          <w:szCs w:val="21"/>
        </w:rPr>
        <w:t>stakeholders, that we’re standing here today deliver</w:t>
      </w:r>
      <w:r w:rsidR="00670250">
        <w:rPr>
          <w:rFonts w:ascii="Arial" w:hAnsi="Arial" w:cs="Arial"/>
          <w:sz w:val="21"/>
          <w:szCs w:val="21"/>
        </w:rPr>
        <w:t>ing</w:t>
      </w:r>
      <w:r w:rsidR="008B7CEC" w:rsidRPr="004661B9">
        <w:rPr>
          <w:rFonts w:ascii="Arial" w:hAnsi="Arial" w:cs="Arial"/>
          <w:sz w:val="21"/>
          <w:szCs w:val="21"/>
        </w:rPr>
        <w:t xml:space="preserve"> a best-in-class experience </w:t>
      </w:r>
      <w:r w:rsidR="005A6A35">
        <w:rPr>
          <w:rFonts w:ascii="Arial" w:hAnsi="Arial" w:cs="Arial"/>
          <w:sz w:val="21"/>
          <w:szCs w:val="21"/>
        </w:rPr>
        <w:t>to</w:t>
      </w:r>
      <w:r w:rsidR="008B7CEC" w:rsidRPr="004661B9">
        <w:rPr>
          <w:rFonts w:ascii="Arial" w:hAnsi="Arial" w:cs="Arial"/>
          <w:sz w:val="21"/>
          <w:szCs w:val="21"/>
        </w:rPr>
        <w:t xml:space="preserve"> folks getting out of their homes and </w:t>
      </w:r>
      <w:r w:rsidR="002320FB" w:rsidRPr="004661B9">
        <w:rPr>
          <w:rFonts w:ascii="Arial" w:hAnsi="Arial" w:cs="Arial"/>
          <w:sz w:val="21"/>
          <w:szCs w:val="21"/>
        </w:rPr>
        <w:t xml:space="preserve">safely </w:t>
      </w:r>
      <w:r w:rsidR="008B7CEC" w:rsidRPr="004661B9">
        <w:rPr>
          <w:rFonts w:ascii="Arial" w:hAnsi="Arial" w:cs="Arial"/>
          <w:sz w:val="21"/>
          <w:szCs w:val="21"/>
        </w:rPr>
        <w:t xml:space="preserve">back into theaters.” </w:t>
      </w:r>
    </w:p>
    <w:p w14:paraId="5895B57A" w14:textId="77777777" w:rsidR="000A0AB0" w:rsidRPr="004661B9" w:rsidRDefault="000A0AB0" w:rsidP="000A0AB0">
      <w:pPr>
        <w:jc w:val="both"/>
        <w:rPr>
          <w:rFonts w:ascii="Arial" w:hAnsi="Arial" w:cs="Arial"/>
          <w:sz w:val="21"/>
          <w:szCs w:val="21"/>
        </w:rPr>
      </w:pPr>
    </w:p>
    <w:p w14:paraId="3105C3B0" w14:textId="2B3C31F2" w:rsidR="000B47B9" w:rsidRPr="004661B9" w:rsidRDefault="000B47B9" w:rsidP="0093035F">
      <w:pPr>
        <w:jc w:val="both"/>
        <w:rPr>
          <w:rFonts w:ascii="Arial" w:hAnsi="Arial" w:cs="Arial"/>
          <w:color w:val="212121"/>
          <w:sz w:val="21"/>
          <w:szCs w:val="21"/>
          <w:shd w:val="clear" w:color="auto" w:fill="FFFFFF"/>
        </w:rPr>
      </w:pPr>
      <w:r w:rsidRPr="004661B9">
        <w:rPr>
          <w:rFonts w:ascii="Arial" w:hAnsi="Arial" w:cs="Arial"/>
          <w:color w:val="212121"/>
          <w:sz w:val="21"/>
          <w:szCs w:val="21"/>
          <w:shd w:val="clear" w:color="auto" w:fill="FFFFFF"/>
        </w:rPr>
        <w:t xml:space="preserve">SMG </w:t>
      </w:r>
      <w:r w:rsidR="002320FB" w:rsidRPr="004661B9">
        <w:rPr>
          <w:rFonts w:ascii="Arial" w:hAnsi="Arial" w:cs="Arial"/>
          <w:color w:val="212121"/>
          <w:sz w:val="21"/>
          <w:szCs w:val="21"/>
          <w:shd w:val="clear" w:color="auto" w:fill="FFFFFF"/>
        </w:rPr>
        <w:t>has also partnered with NATO</w:t>
      </w:r>
      <w:r w:rsidR="00670250">
        <w:rPr>
          <w:rFonts w:ascii="Arial" w:hAnsi="Arial" w:cs="Arial"/>
          <w:color w:val="212121"/>
          <w:sz w:val="21"/>
          <w:szCs w:val="21"/>
          <w:shd w:val="clear" w:color="auto" w:fill="FFFFFF"/>
        </w:rPr>
        <w:t xml:space="preserve"> (National Association of Theater Owners)</w:t>
      </w:r>
      <w:r w:rsidR="002320FB" w:rsidRPr="004661B9">
        <w:rPr>
          <w:rFonts w:ascii="Arial" w:hAnsi="Arial" w:cs="Arial"/>
          <w:color w:val="212121"/>
          <w:sz w:val="21"/>
          <w:szCs w:val="21"/>
          <w:shd w:val="clear" w:color="auto" w:fill="FFFFFF"/>
        </w:rPr>
        <w:t xml:space="preserve">, further aligning its own “Simple, Safer Ways to Enjoy the Show” message with the national </w:t>
      </w:r>
      <w:r w:rsidRPr="004661B9">
        <w:rPr>
          <w:rFonts w:ascii="Arial" w:hAnsi="Arial" w:cs="Arial"/>
          <w:color w:val="212121"/>
          <w:sz w:val="21"/>
          <w:szCs w:val="21"/>
          <w:shd w:val="clear" w:color="auto" w:fill="FFFFFF"/>
        </w:rPr>
        <w:t>#CinemaSafe</w:t>
      </w:r>
      <w:r w:rsidR="002320FB" w:rsidRPr="004661B9">
        <w:rPr>
          <w:rFonts w:ascii="Arial" w:hAnsi="Arial" w:cs="Arial"/>
          <w:color w:val="212121"/>
          <w:sz w:val="21"/>
          <w:szCs w:val="21"/>
          <w:shd w:val="clear" w:color="auto" w:fill="FFFFFF"/>
        </w:rPr>
        <w:t xml:space="preserve"> program.</w:t>
      </w:r>
      <w:r w:rsidR="000A0AB0" w:rsidRPr="004661B9">
        <w:rPr>
          <w:rFonts w:ascii="Arial" w:hAnsi="Arial" w:cs="Arial"/>
          <w:color w:val="212121"/>
          <w:sz w:val="21"/>
          <w:szCs w:val="21"/>
          <w:shd w:val="clear" w:color="auto" w:fill="FFFFFF"/>
        </w:rPr>
        <w:t xml:space="preserve"> </w:t>
      </w:r>
      <w:r w:rsidR="002320FB" w:rsidRPr="004661B9">
        <w:rPr>
          <w:rFonts w:ascii="Arial" w:hAnsi="Arial" w:cs="Arial"/>
          <w:color w:val="212121"/>
          <w:sz w:val="21"/>
          <w:szCs w:val="21"/>
          <w:shd w:val="clear" w:color="auto" w:fill="FFFFFF"/>
        </w:rPr>
        <w:t xml:space="preserve">“In a recent survey of more than 50,000 SMG Guests attending a location in the last 6 months, </w:t>
      </w:r>
      <w:r w:rsidRPr="004661B9">
        <w:rPr>
          <w:rFonts w:ascii="Arial" w:hAnsi="Arial" w:cs="Arial"/>
          <w:color w:val="212121"/>
          <w:sz w:val="21"/>
          <w:szCs w:val="21"/>
          <w:shd w:val="clear" w:color="auto" w:fill="FFFFFF"/>
        </w:rPr>
        <w:t>o</w:t>
      </w:r>
      <w:r w:rsidRPr="004661B9">
        <w:rPr>
          <w:rFonts w:ascii="Arial" w:hAnsi="Arial" w:cs="Arial"/>
          <w:sz w:val="21"/>
          <w:szCs w:val="21"/>
        </w:rPr>
        <w:t xml:space="preserve">ur </w:t>
      </w:r>
      <w:r w:rsidR="002320FB" w:rsidRPr="004661B9">
        <w:rPr>
          <w:rFonts w:ascii="Arial" w:hAnsi="Arial" w:cs="Arial"/>
          <w:sz w:val="21"/>
          <w:szCs w:val="21"/>
        </w:rPr>
        <w:t>‘S</w:t>
      </w:r>
      <w:r w:rsidRPr="004661B9">
        <w:rPr>
          <w:rFonts w:ascii="Arial" w:hAnsi="Arial" w:cs="Arial"/>
          <w:sz w:val="21"/>
          <w:szCs w:val="21"/>
        </w:rPr>
        <w:t xml:space="preserve">imple, </w:t>
      </w:r>
      <w:r w:rsidR="00D93638" w:rsidRPr="004661B9">
        <w:rPr>
          <w:rFonts w:ascii="Arial" w:hAnsi="Arial" w:cs="Arial"/>
          <w:sz w:val="21"/>
          <w:szCs w:val="21"/>
        </w:rPr>
        <w:t>S</w:t>
      </w:r>
      <w:r w:rsidRPr="004661B9">
        <w:rPr>
          <w:rFonts w:ascii="Arial" w:hAnsi="Arial" w:cs="Arial"/>
          <w:sz w:val="21"/>
          <w:szCs w:val="21"/>
        </w:rPr>
        <w:t xml:space="preserve">afer </w:t>
      </w:r>
      <w:r w:rsidR="00D93638" w:rsidRPr="004661B9">
        <w:rPr>
          <w:rFonts w:ascii="Arial" w:hAnsi="Arial" w:cs="Arial"/>
          <w:sz w:val="21"/>
          <w:szCs w:val="21"/>
        </w:rPr>
        <w:t>W</w:t>
      </w:r>
      <w:r w:rsidRPr="004661B9">
        <w:rPr>
          <w:rFonts w:ascii="Arial" w:hAnsi="Arial" w:cs="Arial"/>
          <w:sz w:val="21"/>
          <w:szCs w:val="21"/>
        </w:rPr>
        <w:t xml:space="preserve">ays to </w:t>
      </w:r>
      <w:r w:rsidR="00D93638" w:rsidRPr="004661B9">
        <w:rPr>
          <w:rFonts w:ascii="Arial" w:hAnsi="Arial" w:cs="Arial"/>
          <w:sz w:val="21"/>
          <w:szCs w:val="21"/>
        </w:rPr>
        <w:t>E</w:t>
      </w:r>
      <w:r w:rsidRPr="004661B9">
        <w:rPr>
          <w:rFonts w:ascii="Arial" w:hAnsi="Arial" w:cs="Arial"/>
          <w:sz w:val="21"/>
          <w:szCs w:val="21"/>
        </w:rPr>
        <w:t xml:space="preserve">njoy </w:t>
      </w:r>
      <w:r w:rsidR="002320FB" w:rsidRPr="004661B9">
        <w:rPr>
          <w:rFonts w:ascii="Arial" w:hAnsi="Arial" w:cs="Arial"/>
          <w:sz w:val="21"/>
          <w:szCs w:val="21"/>
        </w:rPr>
        <w:t xml:space="preserve">the </w:t>
      </w:r>
      <w:r w:rsidR="00D93638" w:rsidRPr="004661B9">
        <w:rPr>
          <w:rFonts w:ascii="Arial" w:hAnsi="Arial" w:cs="Arial"/>
          <w:sz w:val="21"/>
          <w:szCs w:val="21"/>
        </w:rPr>
        <w:t>S</w:t>
      </w:r>
      <w:r w:rsidR="002320FB" w:rsidRPr="004661B9">
        <w:rPr>
          <w:rFonts w:ascii="Arial" w:hAnsi="Arial" w:cs="Arial"/>
          <w:sz w:val="21"/>
          <w:szCs w:val="21"/>
        </w:rPr>
        <w:t xml:space="preserve">how’ </w:t>
      </w:r>
      <w:r w:rsidR="002064AF" w:rsidRPr="004661B9">
        <w:rPr>
          <w:rFonts w:ascii="Arial" w:hAnsi="Arial" w:cs="Arial"/>
          <w:sz w:val="21"/>
          <w:szCs w:val="21"/>
        </w:rPr>
        <w:t xml:space="preserve">safety and sanitation </w:t>
      </w:r>
      <w:r w:rsidR="002320FB" w:rsidRPr="004661B9">
        <w:rPr>
          <w:rFonts w:ascii="Arial" w:hAnsi="Arial" w:cs="Arial"/>
          <w:sz w:val="21"/>
          <w:szCs w:val="21"/>
        </w:rPr>
        <w:t xml:space="preserve">strategy </w:t>
      </w:r>
      <w:r w:rsidRPr="004661B9">
        <w:rPr>
          <w:rFonts w:ascii="Arial" w:hAnsi="Arial" w:cs="Arial"/>
          <w:sz w:val="21"/>
          <w:szCs w:val="21"/>
        </w:rPr>
        <w:t xml:space="preserve">earned SMG </w:t>
      </w:r>
      <w:r w:rsidR="005242D6">
        <w:rPr>
          <w:rFonts w:ascii="Arial" w:hAnsi="Arial" w:cs="Arial"/>
          <w:sz w:val="21"/>
          <w:szCs w:val="21"/>
        </w:rPr>
        <w:t xml:space="preserve">a </w:t>
      </w:r>
      <w:r w:rsidR="005242D6" w:rsidRPr="004661B9">
        <w:rPr>
          <w:rFonts w:ascii="Arial" w:hAnsi="Arial" w:cs="Arial"/>
          <w:sz w:val="21"/>
          <w:szCs w:val="21"/>
        </w:rPr>
        <w:t>95% in cleanliness</w:t>
      </w:r>
      <w:r w:rsidR="00670250">
        <w:rPr>
          <w:rFonts w:ascii="Arial" w:hAnsi="Arial" w:cs="Arial"/>
          <w:sz w:val="21"/>
          <w:szCs w:val="21"/>
        </w:rPr>
        <w:t xml:space="preserve"> and </w:t>
      </w:r>
      <w:r w:rsidR="005242D6" w:rsidRPr="004661B9">
        <w:rPr>
          <w:rFonts w:ascii="Arial" w:hAnsi="Arial" w:cs="Arial"/>
          <w:sz w:val="21"/>
          <w:szCs w:val="21"/>
        </w:rPr>
        <w:t>97% in safety</w:t>
      </w:r>
      <w:r w:rsidR="002320FB" w:rsidRPr="004661B9">
        <w:rPr>
          <w:rFonts w:ascii="Arial" w:hAnsi="Arial" w:cs="Arial"/>
          <w:sz w:val="21"/>
          <w:szCs w:val="21"/>
        </w:rPr>
        <w:t>,” said Sheri Lawrence, VP of Learning and Development.</w:t>
      </w:r>
    </w:p>
    <w:p w14:paraId="45A990D1" w14:textId="77777777" w:rsidR="00083564" w:rsidRPr="004661B9" w:rsidRDefault="00083564" w:rsidP="007B1FA6">
      <w:pPr>
        <w:rPr>
          <w:rFonts w:ascii="Arial" w:hAnsi="Arial" w:cs="Arial"/>
          <w:color w:val="333333"/>
          <w:sz w:val="21"/>
          <w:szCs w:val="21"/>
        </w:rPr>
      </w:pPr>
    </w:p>
    <w:p w14:paraId="2C529EDB" w14:textId="50BF9B59" w:rsidR="007B1FA6" w:rsidRPr="001A66B9" w:rsidRDefault="001A66B9" w:rsidP="007B1FA6">
      <w:pPr>
        <w:rPr>
          <w:rStyle w:val="Hyperlink"/>
          <w:rFonts w:ascii="Arial" w:hAnsi="Arial" w:cs="Arial"/>
          <w:color w:val="333333"/>
          <w:sz w:val="21"/>
          <w:szCs w:val="21"/>
          <w:u w:val="none"/>
        </w:rPr>
      </w:pPr>
      <w:r>
        <w:rPr>
          <w:rFonts w:ascii="Arial" w:hAnsi="Arial" w:cs="Arial"/>
          <w:color w:val="333333"/>
          <w:sz w:val="21"/>
          <w:szCs w:val="21"/>
        </w:rPr>
        <w:t xml:space="preserve">For </w:t>
      </w:r>
      <w:r w:rsidR="00083564" w:rsidRPr="004661B9">
        <w:rPr>
          <w:rFonts w:ascii="Arial" w:hAnsi="Arial" w:cs="Arial"/>
          <w:color w:val="333333"/>
          <w:sz w:val="21"/>
          <w:szCs w:val="21"/>
        </w:rPr>
        <w:t xml:space="preserve">all movie fans, </w:t>
      </w:r>
      <w:r w:rsidR="00F235EE">
        <w:rPr>
          <w:rFonts w:ascii="Arial" w:hAnsi="Arial" w:cs="Arial"/>
          <w:color w:val="333333"/>
          <w:sz w:val="21"/>
          <w:szCs w:val="21"/>
        </w:rPr>
        <w:t xml:space="preserve">2021 has </w:t>
      </w:r>
      <w:r>
        <w:rPr>
          <w:rFonts w:ascii="Arial" w:hAnsi="Arial" w:cs="Arial"/>
          <w:color w:val="333333"/>
          <w:sz w:val="21"/>
          <w:szCs w:val="21"/>
        </w:rPr>
        <w:t xml:space="preserve">been good for the Box Office with titles </w:t>
      </w:r>
      <w:r w:rsidR="00F235EE" w:rsidRPr="004661B9">
        <w:rPr>
          <w:rFonts w:ascii="Arial" w:hAnsi="Arial" w:cs="Arial"/>
          <w:color w:val="000000"/>
          <w:sz w:val="21"/>
          <w:szCs w:val="21"/>
        </w:rPr>
        <w:t>like Tom &amp; Jerry (WB), Nobody (Universal), and Godzilla vs. Kong (WB).</w:t>
      </w:r>
      <w:r>
        <w:rPr>
          <w:rFonts w:ascii="Arial" w:hAnsi="Arial" w:cs="Arial"/>
          <w:color w:val="000000"/>
          <w:sz w:val="21"/>
          <w:szCs w:val="21"/>
        </w:rPr>
        <w:t xml:space="preserve"> </w:t>
      </w:r>
      <w:r w:rsidR="00083564" w:rsidRPr="004661B9">
        <w:rPr>
          <w:rFonts w:ascii="Arial" w:hAnsi="Arial" w:cs="Arial"/>
          <w:color w:val="333333"/>
          <w:sz w:val="21"/>
          <w:szCs w:val="21"/>
        </w:rPr>
        <w:t>SMG</w:t>
      </w:r>
      <w:r w:rsidR="00DB1CFD" w:rsidRPr="004661B9">
        <w:rPr>
          <w:rFonts w:ascii="Arial" w:hAnsi="Arial" w:cs="Arial"/>
          <w:color w:val="333333"/>
          <w:sz w:val="21"/>
          <w:szCs w:val="21"/>
        </w:rPr>
        <w:t xml:space="preserve"> is e</w:t>
      </w:r>
      <w:r w:rsidR="00D52595" w:rsidRPr="004661B9">
        <w:rPr>
          <w:rFonts w:ascii="Arial" w:hAnsi="Arial" w:cs="Arial"/>
          <w:color w:val="333333"/>
          <w:sz w:val="21"/>
          <w:szCs w:val="21"/>
        </w:rPr>
        <w:t>agerly</w:t>
      </w:r>
      <w:r w:rsidR="009A43EE" w:rsidRPr="004661B9">
        <w:rPr>
          <w:rFonts w:ascii="Arial" w:hAnsi="Arial" w:cs="Arial"/>
          <w:color w:val="333333"/>
          <w:sz w:val="21"/>
          <w:szCs w:val="21"/>
        </w:rPr>
        <w:t xml:space="preserve"> anticipating the release of </w:t>
      </w:r>
      <w:r w:rsidR="00BE63E4" w:rsidRPr="004661B9">
        <w:rPr>
          <w:rFonts w:ascii="Arial" w:hAnsi="Arial" w:cs="Arial"/>
          <w:color w:val="333333"/>
          <w:sz w:val="21"/>
          <w:szCs w:val="21"/>
        </w:rPr>
        <w:t xml:space="preserve">other </w:t>
      </w:r>
      <w:r w:rsidR="002064AF" w:rsidRPr="004661B9">
        <w:rPr>
          <w:rFonts w:ascii="Arial" w:hAnsi="Arial" w:cs="Arial"/>
          <w:color w:val="333333"/>
          <w:sz w:val="21"/>
          <w:szCs w:val="21"/>
        </w:rPr>
        <w:t xml:space="preserve">blockbuster titles including </w:t>
      </w:r>
      <w:r w:rsidR="00E47A58" w:rsidRPr="004661B9">
        <w:rPr>
          <w:rFonts w:ascii="Arial" w:hAnsi="Arial" w:cs="Arial"/>
          <w:color w:val="333333"/>
          <w:sz w:val="21"/>
          <w:szCs w:val="21"/>
        </w:rPr>
        <w:t>Mortal Kombat</w:t>
      </w:r>
      <w:r w:rsidR="002064AF" w:rsidRPr="004661B9">
        <w:rPr>
          <w:rFonts w:ascii="Arial" w:hAnsi="Arial" w:cs="Arial"/>
          <w:color w:val="333333"/>
          <w:sz w:val="21"/>
          <w:szCs w:val="21"/>
        </w:rPr>
        <w:t xml:space="preserve"> (WB, April 23)</w:t>
      </w:r>
      <w:r w:rsidR="003A6263" w:rsidRPr="004661B9">
        <w:rPr>
          <w:rFonts w:ascii="Arial" w:hAnsi="Arial" w:cs="Arial"/>
          <w:color w:val="333333"/>
          <w:sz w:val="21"/>
          <w:szCs w:val="21"/>
        </w:rPr>
        <w:t xml:space="preserve">, </w:t>
      </w:r>
      <w:r w:rsidR="00F235EE" w:rsidRPr="004661B9">
        <w:rPr>
          <w:rFonts w:ascii="Arial" w:hAnsi="Arial" w:cs="Arial"/>
          <w:sz w:val="21"/>
          <w:szCs w:val="21"/>
        </w:rPr>
        <w:t>A Quiet Place II (Paramount</w:t>
      </w:r>
      <w:r w:rsidR="00F235EE">
        <w:rPr>
          <w:rFonts w:ascii="Arial" w:hAnsi="Arial" w:cs="Arial"/>
          <w:sz w:val="21"/>
          <w:szCs w:val="21"/>
        </w:rPr>
        <w:t>, May 28</w:t>
      </w:r>
      <w:r w:rsidR="00F235EE" w:rsidRPr="004661B9">
        <w:rPr>
          <w:rFonts w:ascii="Arial" w:hAnsi="Arial" w:cs="Arial"/>
          <w:sz w:val="21"/>
          <w:szCs w:val="21"/>
        </w:rPr>
        <w:t>)</w:t>
      </w:r>
      <w:r w:rsidR="00F235EE">
        <w:rPr>
          <w:rFonts w:ascii="Arial" w:hAnsi="Arial" w:cs="Arial"/>
          <w:sz w:val="21"/>
          <w:szCs w:val="21"/>
        </w:rPr>
        <w:t xml:space="preserve">, </w:t>
      </w:r>
      <w:r w:rsidR="00F235EE" w:rsidRPr="004661B9">
        <w:rPr>
          <w:rFonts w:ascii="Arial" w:hAnsi="Arial" w:cs="Arial"/>
          <w:sz w:val="21"/>
          <w:szCs w:val="21"/>
        </w:rPr>
        <w:t>Cruella (Disney</w:t>
      </w:r>
      <w:r w:rsidR="00F235EE">
        <w:rPr>
          <w:rFonts w:ascii="Arial" w:hAnsi="Arial" w:cs="Arial"/>
          <w:sz w:val="21"/>
          <w:szCs w:val="21"/>
        </w:rPr>
        <w:t>, May 28</w:t>
      </w:r>
      <w:r w:rsidR="00F235EE" w:rsidRPr="004661B9">
        <w:rPr>
          <w:rFonts w:ascii="Arial" w:hAnsi="Arial" w:cs="Arial"/>
          <w:sz w:val="21"/>
          <w:szCs w:val="21"/>
        </w:rPr>
        <w:t>)</w:t>
      </w:r>
      <w:r w:rsidR="00F235EE">
        <w:rPr>
          <w:rFonts w:ascii="Arial" w:hAnsi="Arial" w:cs="Arial"/>
          <w:sz w:val="21"/>
          <w:szCs w:val="21"/>
        </w:rPr>
        <w:t xml:space="preserve">, </w:t>
      </w:r>
      <w:r w:rsidR="002064AF" w:rsidRPr="004661B9">
        <w:rPr>
          <w:rFonts w:ascii="Arial" w:hAnsi="Arial" w:cs="Arial"/>
          <w:color w:val="333333"/>
          <w:sz w:val="21"/>
          <w:szCs w:val="21"/>
        </w:rPr>
        <w:t xml:space="preserve">and </w:t>
      </w:r>
      <w:r w:rsidR="006B1E1F" w:rsidRPr="004661B9">
        <w:rPr>
          <w:rFonts w:ascii="Arial" w:hAnsi="Arial" w:cs="Arial"/>
          <w:color w:val="333333"/>
          <w:sz w:val="21"/>
          <w:szCs w:val="21"/>
        </w:rPr>
        <w:t>Fast &amp; Furious 9 (Universal, June 25)</w:t>
      </w:r>
      <w:r>
        <w:rPr>
          <w:rFonts w:ascii="Arial" w:hAnsi="Arial" w:cs="Arial"/>
          <w:color w:val="333333"/>
          <w:sz w:val="21"/>
          <w:szCs w:val="21"/>
        </w:rPr>
        <w:t xml:space="preserve">. </w:t>
      </w:r>
      <w:r w:rsidR="009A43EE" w:rsidRPr="004661B9">
        <w:rPr>
          <w:rFonts w:ascii="Arial" w:hAnsi="Arial" w:cs="Arial"/>
          <w:color w:val="000000"/>
          <w:sz w:val="21"/>
          <w:szCs w:val="21"/>
          <w:shd w:val="clear" w:color="auto" w:fill="FFFFFF"/>
        </w:rPr>
        <w:t>F</w:t>
      </w:r>
      <w:r w:rsidR="009A43EE" w:rsidRPr="004661B9">
        <w:rPr>
          <w:rFonts w:ascii="Arial" w:hAnsi="Arial" w:cs="Arial"/>
          <w:color w:val="000000"/>
          <w:sz w:val="21"/>
          <w:szCs w:val="21"/>
        </w:rPr>
        <w:t>or showtimes</w:t>
      </w:r>
      <w:r w:rsidR="002064AF" w:rsidRPr="004661B9">
        <w:rPr>
          <w:rFonts w:ascii="Arial" w:hAnsi="Arial" w:cs="Arial"/>
          <w:color w:val="000000"/>
          <w:sz w:val="21"/>
          <w:szCs w:val="21"/>
        </w:rPr>
        <w:t>,</w:t>
      </w:r>
      <w:r w:rsidR="009A43EE" w:rsidRPr="004661B9">
        <w:rPr>
          <w:rFonts w:ascii="Arial" w:hAnsi="Arial" w:cs="Arial"/>
          <w:color w:val="000000"/>
          <w:sz w:val="21"/>
          <w:szCs w:val="21"/>
        </w:rPr>
        <w:t xml:space="preserve"> tickets</w:t>
      </w:r>
      <w:r w:rsidR="002064AF" w:rsidRPr="004661B9">
        <w:rPr>
          <w:rFonts w:ascii="Arial" w:hAnsi="Arial" w:cs="Arial"/>
          <w:color w:val="000000"/>
          <w:sz w:val="21"/>
          <w:szCs w:val="21"/>
        </w:rPr>
        <w:t>, and food and beverage orders, please</w:t>
      </w:r>
      <w:r w:rsidR="009A43EE" w:rsidRPr="004661B9">
        <w:rPr>
          <w:rFonts w:ascii="Arial" w:hAnsi="Arial" w:cs="Arial"/>
          <w:color w:val="000000"/>
          <w:sz w:val="21"/>
          <w:szCs w:val="21"/>
        </w:rPr>
        <w:t xml:space="preserve"> download the SMG App</w:t>
      </w:r>
      <w:r w:rsidR="008E2DE9" w:rsidRPr="004661B9">
        <w:rPr>
          <w:rFonts w:ascii="Arial" w:hAnsi="Arial" w:cs="Arial"/>
          <w:color w:val="000000"/>
          <w:sz w:val="21"/>
          <w:szCs w:val="21"/>
        </w:rPr>
        <w:t xml:space="preserve"> on the Apple App or Google Play Stores</w:t>
      </w:r>
      <w:r w:rsidR="002064AF" w:rsidRPr="004661B9">
        <w:rPr>
          <w:rFonts w:ascii="Arial" w:hAnsi="Arial" w:cs="Arial"/>
          <w:color w:val="000000"/>
          <w:sz w:val="21"/>
          <w:szCs w:val="21"/>
        </w:rPr>
        <w:t xml:space="preserve">. For additional information please visit FB, IG, or </w:t>
      </w:r>
      <w:hyperlink r:id="rId10" w:tgtFrame="_blank" w:history="1">
        <w:r w:rsidR="009A43EE" w:rsidRPr="004661B9">
          <w:rPr>
            <w:rStyle w:val="Hyperlink"/>
            <w:rFonts w:ascii="Arial" w:hAnsi="Arial" w:cs="Arial"/>
            <w:sz w:val="21"/>
            <w:szCs w:val="21"/>
          </w:rPr>
          <w:t>studiomoviegrill.com</w:t>
        </w:r>
      </w:hyperlink>
      <w:r w:rsidR="002064AF" w:rsidRPr="004661B9">
        <w:rPr>
          <w:rStyle w:val="Hyperlink"/>
          <w:rFonts w:ascii="Arial" w:hAnsi="Arial" w:cs="Arial"/>
          <w:sz w:val="21"/>
          <w:szCs w:val="21"/>
        </w:rPr>
        <w:t>.</w:t>
      </w:r>
    </w:p>
    <w:p w14:paraId="21776285" w14:textId="7C0B59E9" w:rsidR="008D1410" w:rsidRPr="004661B9" w:rsidRDefault="008D1410" w:rsidP="007B1FA6">
      <w:pPr>
        <w:rPr>
          <w:rStyle w:val="Hyperlink"/>
          <w:rFonts w:ascii="Arial" w:hAnsi="Arial" w:cs="Arial"/>
          <w:sz w:val="21"/>
          <w:szCs w:val="21"/>
        </w:rPr>
      </w:pPr>
    </w:p>
    <w:p w14:paraId="5A85386D" w14:textId="77777777" w:rsidR="008D1410" w:rsidRPr="004661B9" w:rsidRDefault="008D1410" w:rsidP="007B1FA6">
      <w:pPr>
        <w:rPr>
          <w:rStyle w:val="Hyperlink"/>
          <w:rFonts w:ascii="Arial" w:hAnsi="Arial" w:cs="Arial"/>
          <w:color w:val="333333"/>
          <w:sz w:val="21"/>
          <w:szCs w:val="21"/>
          <w:u w:val="none"/>
        </w:rPr>
      </w:pPr>
    </w:p>
    <w:p w14:paraId="6C39A34A" w14:textId="77777777" w:rsidR="00083564" w:rsidRPr="004661B9" w:rsidRDefault="00083564" w:rsidP="007B1FA6">
      <w:pPr>
        <w:rPr>
          <w:rStyle w:val="Hyperlink"/>
          <w:rFonts w:ascii="Arial" w:hAnsi="Arial" w:cs="Arial"/>
          <w:sz w:val="21"/>
          <w:szCs w:val="21"/>
        </w:rPr>
      </w:pPr>
    </w:p>
    <w:p w14:paraId="00CFA27A" w14:textId="77777777" w:rsidR="000E332D" w:rsidRPr="004661B9" w:rsidRDefault="000E332D" w:rsidP="00BE63E4">
      <w:pPr>
        <w:rPr>
          <w:rFonts w:ascii="Arial" w:hAnsi="Arial" w:cs="Arial"/>
          <w:color w:val="333333"/>
          <w:sz w:val="21"/>
          <w:szCs w:val="21"/>
        </w:rPr>
      </w:pPr>
    </w:p>
    <w:p w14:paraId="2B90510E" w14:textId="132421D4" w:rsidR="007B1FA6" w:rsidRPr="004661B9" w:rsidRDefault="008752A5" w:rsidP="00EB0C05">
      <w:pPr>
        <w:jc w:val="center"/>
        <w:rPr>
          <w:rFonts w:ascii="Arial" w:hAnsi="Arial" w:cs="Arial"/>
          <w:color w:val="333333"/>
          <w:sz w:val="21"/>
          <w:szCs w:val="21"/>
        </w:rPr>
      </w:pPr>
      <w:r w:rsidRPr="004661B9">
        <w:rPr>
          <w:rFonts w:ascii="Arial" w:hAnsi="Arial" w:cs="Arial"/>
          <w:color w:val="333333"/>
          <w:sz w:val="21"/>
          <w:szCs w:val="21"/>
        </w:rPr>
        <w:t># # # # # # #</w:t>
      </w:r>
    </w:p>
    <w:p w14:paraId="6E51645B" w14:textId="77777777" w:rsidR="0093035F" w:rsidRPr="004661B9" w:rsidRDefault="0093035F" w:rsidP="00C16CB4">
      <w:pPr>
        <w:spacing w:before="240" w:after="240"/>
        <w:contextualSpacing/>
        <w:rPr>
          <w:rFonts w:ascii="Arial" w:hAnsi="Arial" w:cs="Arial"/>
          <w:color w:val="000000"/>
          <w:sz w:val="21"/>
          <w:szCs w:val="21"/>
        </w:rPr>
      </w:pPr>
    </w:p>
    <w:p w14:paraId="6274B10A" w14:textId="39E9E439" w:rsidR="008D1410" w:rsidRPr="004661B9" w:rsidRDefault="008D1410" w:rsidP="008D1410">
      <w:pPr>
        <w:rPr>
          <w:rFonts w:ascii="Arial" w:hAnsi="Arial" w:cs="Arial"/>
          <w:sz w:val="21"/>
          <w:szCs w:val="21"/>
        </w:rPr>
      </w:pPr>
      <w:r w:rsidRPr="004661B9">
        <w:rPr>
          <w:rFonts w:ascii="Arial" w:hAnsi="Arial" w:cs="Arial"/>
          <w:sz w:val="21"/>
          <w:szCs w:val="21"/>
        </w:rPr>
        <w:t>Studio Movie Grill was advised through its reorganization by the Law Offices of Frank J. Wright, PLLC, as legal counsel, CR3 Partners, LLC, as bankruptcy advisor, EFA Partners LLC, as investment banker, and Keen-Summit Capital Partners LLC, as lease restructuring advisor. The company’s prepetition secured lenders</w:t>
      </w:r>
      <w:r w:rsidR="00774B87">
        <w:rPr>
          <w:rFonts w:ascii="Arial" w:hAnsi="Arial" w:cs="Arial"/>
          <w:sz w:val="21"/>
          <w:szCs w:val="21"/>
        </w:rPr>
        <w:t xml:space="preserve"> </w:t>
      </w:r>
      <w:r w:rsidR="00F87F26">
        <w:rPr>
          <w:rFonts w:ascii="Arial" w:hAnsi="Arial" w:cs="Arial"/>
          <w:sz w:val="21"/>
          <w:szCs w:val="21"/>
        </w:rPr>
        <w:t>(</w:t>
      </w:r>
      <w:r w:rsidRPr="004661B9">
        <w:rPr>
          <w:rFonts w:ascii="Arial" w:hAnsi="Arial" w:cs="Arial"/>
          <w:sz w:val="21"/>
          <w:szCs w:val="21"/>
        </w:rPr>
        <w:t>affiliates of Goldman Sachs and Crestline Investors, Inc.</w:t>
      </w:r>
      <w:r w:rsidR="00F87F26">
        <w:rPr>
          <w:rFonts w:ascii="Arial" w:hAnsi="Arial" w:cs="Arial"/>
          <w:sz w:val="21"/>
          <w:szCs w:val="21"/>
        </w:rPr>
        <w:t>)</w:t>
      </w:r>
      <w:r w:rsidRPr="004661B9">
        <w:rPr>
          <w:rFonts w:ascii="Arial" w:hAnsi="Arial" w:cs="Arial"/>
          <w:sz w:val="21"/>
          <w:szCs w:val="21"/>
        </w:rPr>
        <w:t xml:space="preserve">, </w:t>
      </w:r>
      <w:r w:rsidR="00774B87">
        <w:rPr>
          <w:rFonts w:ascii="Arial" w:hAnsi="Arial" w:cs="Arial"/>
          <w:sz w:val="21"/>
          <w:szCs w:val="21"/>
        </w:rPr>
        <w:t>who</w:t>
      </w:r>
      <w:r w:rsidR="000800ED">
        <w:rPr>
          <w:rFonts w:ascii="Arial" w:hAnsi="Arial" w:cs="Arial"/>
          <w:sz w:val="21"/>
          <w:szCs w:val="21"/>
        </w:rPr>
        <w:t xml:space="preserve"> will provide debt financing and </w:t>
      </w:r>
      <w:r w:rsidR="00774B87">
        <w:rPr>
          <w:rFonts w:ascii="Arial" w:hAnsi="Arial" w:cs="Arial"/>
          <w:sz w:val="21"/>
          <w:szCs w:val="21"/>
        </w:rPr>
        <w:t xml:space="preserve">acquire equity in SMG under its </w:t>
      </w:r>
      <w:r w:rsidR="00EB50C7">
        <w:rPr>
          <w:rFonts w:ascii="Arial" w:hAnsi="Arial" w:cs="Arial"/>
          <w:sz w:val="21"/>
          <w:szCs w:val="21"/>
        </w:rPr>
        <w:t>P</w:t>
      </w:r>
      <w:r w:rsidR="00774B87">
        <w:rPr>
          <w:rFonts w:ascii="Arial" w:hAnsi="Arial" w:cs="Arial"/>
          <w:sz w:val="21"/>
          <w:szCs w:val="21"/>
        </w:rPr>
        <w:t xml:space="preserve">lan of Reorganization upon emergence, </w:t>
      </w:r>
      <w:r w:rsidRPr="004661B9">
        <w:rPr>
          <w:rFonts w:ascii="Arial" w:hAnsi="Arial" w:cs="Arial"/>
          <w:sz w:val="21"/>
          <w:szCs w:val="21"/>
        </w:rPr>
        <w:t>were represented by Vinson &amp; Elkins LLP and Jones Day</w:t>
      </w:r>
      <w:r w:rsidR="000800ED">
        <w:rPr>
          <w:rFonts w:ascii="Arial" w:hAnsi="Arial" w:cs="Arial"/>
          <w:sz w:val="21"/>
          <w:szCs w:val="21"/>
        </w:rPr>
        <w:t xml:space="preserve"> respectively, and</w:t>
      </w:r>
      <w:r w:rsidRPr="004661B9">
        <w:rPr>
          <w:rFonts w:ascii="Arial" w:hAnsi="Arial" w:cs="Arial"/>
          <w:sz w:val="21"/>
          <w:szCs w:val="21"/>
        </w:rPr>
        <w:t xml:space="preserve"> FTI Consulting, Inc. </w:t>
      </w:r>
      <w:r w:rsidR="000800ED">
        <w:rPr>
          <w:rFonts w:ascii="Arial" w:hAnsi="Arial" w:cs="Arial"/>
          <w:sz w:val="21"/>
          <w:szCs w:val="21"/>
        </w:rPr>
        <w:t xml:space="preserve">served as </w:t>
      </w:r>
      <w:r w:rsidRPr="004661B9">
        <w:rPr>
          <w:rFonts w:ascii="Arial" w:hAnsi="Arial" w:cs="Arial"/>
          <w:sz w:val="21"/>
          <w:szCs w:val="21"/>
        </w:rPr>
        <w:t xml:space="preserve">financial advisor. </w:t>
      </w:r>
    </w:p>
    <w:p w14:paraId="15B74C09" w14:textId="77777777" w:rsidR="008D1410" w:rsidRPr="004661B9" w:rsidRDefault="008D1410" w:rsidP="00C16CB4">
      <w:pPr>
        <w:spacing w:before="240" w:after="240"/>
        <w:contextualSpacing/>
        <w:rPr>
          <w:rFonts w:ascii="Arial" w:hAnsi="Arial" w:cs="Arial"/>
          <w:color w:val="000000"/>
          <w:sz w:val="21"/>
          <w:szCs w:val="21"/>
        </w:rPr>
      </w:pPr>
    </w:p>
    <w:p w14:paraId="7093B4ED" w14:textId="31B8B2FC" w:rsidR="00C16CB4" w:rsidRPr="004661B9" w:rsidRDefault="00C16CB4" w:rsidP="00C16CB4">
      <w:pPr>
        <w:spacing w:before="240" w:after="240"/>
        <w:contextualSpacing/>
        <w:rPr>
          <w:rFonts w:ascii="Arial" w:hAnsi="Arial" w:cs="Arial"/>
          <w:color w:val="000000"/>
          <w:sz w:val="21"/>
          <w:szCs w:val="21"/>
        </w:rPr>
      </w:pPr>
      <w:r w:rsidRPr="004661B9">
        <w:rPr>
          <w:rFonts w:ascii="Arial" w:hAnsi="Arial" w:cs="Arial"/>
          <w:color w:val="000000"/>
          <w:sz w:val="21"/>
          <w:szCs w:val="21"/>
        </w:rPr>
        <w:t>About Studio Movie Grill</w:t>
      </w:r>
    </w:p>
    <w:p w14:paraId="1F9B7D1E" w14:textId="5E8CFD9C" w:rsidR="009014B1" w:rsidRPr="004661B9" w:rsidRDefault="00C16CB4" w:rsidP="00C16CB4">
      <w:pPr>
        <w:spacing w:before="240" w:after="240"/>
        <w:rPr>
          <w:rFonts w:ascii="Arial" w:hAnsi="Arial" w:cs="Arial"/>
          <w:color w:val="333333"/>
          <w:sz w:val="21"/>
          <w:szCs w:val="21"/>
        </w:rPr>
      </w:pPr>
      <w:r w:rsidRPr="004661B9">
        <w:rPr>
          <w:rFonts w:ascii="Arial" w:hAnsi="Arial" w:cs="Arial"/>
          <w:color w:val="000000"/>
          <w:sz w:val="21"/>
          <w:szCs w:val="21"/>
        </w:rPr>
        <w:t xml:space="preserve">Conceived in 1993, Studio Movie Grill (“SMG”) </w:t>
      </w:r>
      <w:r w:rsidR="002064AF" w:rsidRPr="004661B9">
        <w:rPr>
          <w:rFonts w:ascii="Arial" w:hAnsi="Arial" w:cs="Arial"/>
          <w:color w:val="000000"/>
          <w:sz w:val="21"/>
          <w:szCs w:val="21"/>
        </w:rPr>
        <w:t xml:space="preserve">was the first exhibitor to </w:t>
      </w:r>
      <w:r w:rsidRPr="004661B9">
        <w:rPr>
          <w:rFonts w:ascii="Arial" w:hAnsi="Arial" w:cs="Arial"/>
          <w:color w:val="000000"/>
          <w:sz w:val="21"/>
          <w:szCs w:val="21"/>
        </w:rPr>
        <w:t>modernize the traditional movie-going experience by combining first-run movies with full-service, in-theater dining.</w:t>
      </w:r>
      <w:r w:rsidR="00CE1A34" w:rsidRPr="004661B9">
        <w:rPr>
          <w:rFonts w:ascii="Arial" w:hAnsi="Arial" w:cs="Arial"/>
          <w:color w:val="000000"/>
          <w:sz w:val="21"/>
          <w:szCs w:val="21"/>
        </w:rPr>
        <w:t xml:space="preserve"> I</w:t>
      </w:r>
      <w:r w:rsidR="00DB1CFD" w:rsidRPr="004661B9">
        <w:rPr>
          <w:rFonts w:ascii="Arial" w:hAnsi="Arial" w:cs="Arial"/>
          <w:color w:val="000000"/>
          <w:sz w:val="21"/>
          <w:szCs w:val="21"/>
        </w:rPr>
        <w:t xml:space="preserve">n 2019, 50 films put SMG in the top 10 at the </w:t>
      </w:r>
      <w:r w:rsidR="002064AF" w:rsidRPr="004661B9">
        <w:rPr>
          <w:rFonts w:ascii="Arial" w:hAnsi="Arial" w:cs="Arial"/>
          <w:color w:val="000000"/>
          <w:sz w:val="21"/>
          <w:szCs w:val="21"/>
        </w:rPr>
        <w:t xml:space="preserve">National </w:t>
      </w:r>
      <w:r w:rsidR="00DB1CFD" w:rsidRPr="004661B9">
        <w:rPr>
          <w:rFonts w:ascii="Arial" w:hAnsi="Arial" w:cs="Arial"/>
          <w:color w:val="000000"/>
          <w:sz w:val="21"/>
          <w:szCs w:val="21"/>
        </w:rPr>
        <w:t xml:space="preserve">Box Office.  SMG </w:t>
      </w:r>
      <w:r w:rsidRPr="004661B9">
        <w:rPr>
          <w:rFonts w:ascii="Arial" w:hAnsi="Arial" w:cs="Arial"/>
          <w:color w:val="000000"/>
          <w:sz w:val="21"/>
          <w:szCs w:val="21"/>
        </w:rPr>
        <w:t>placed 1</w:t>
      </w:r>
      <w:r w:rsidR="00DB1CFD" w:rsidRPr="004661B9">
        <w:rPr>
          <w:rFonts w:ascii="Arial" w:hAnsi="Arial" w:cs="Arial"/>
          <w:color w:val="000000"/>
          <w:sz w:val="21"/>
          <w:szCs w:val="21"/>
        </w:rPr>
        <w:t>3</w:t>
      </w:r>
      <w:r w:rsidRPr="004661B9">
        <w:rPr>
          <w:rFonts w:ascii="Arial" w:hAnsi="Arial" w:cs="Arial"/>
          <w:color w:val="000000"/>
          <w:sz w:val="21"/>
          <w:szCs w:val="21"/>
          <w:vertAlign w:val="superscript"/>
        </w:rPr>
        <w:t>th</w:t>
      </w:r>
      <w:r w:rsidRPr="004661B9">
        <w:rPr>
          <w:rFonts w:ascii="Arial" w:hAnsi="Arial" w:cs="Arial"/>
          <w:color w:val="000000"/>
          <w:sz w:val="21"/>
          <w:szCs w:val="21"/>
          <w:lang w:val="it-IT"/>
        </w:rPr>
        <w:t> in Box Office Magazine</w:t>
      </w:r>
      <w:r w:rsidRPr="004661B9">
        <w:rPr>
          <w:rFonts w:ascii="Arial" w:hAnsi="Arial" w:cs="Arial"/>
          <w:color w:val="000000"/>
          <w:sz w:val="21"/>
          <w:szCs w:val="21"/>
        </w:rPr>
        <w:t xml:space="preserve">’s Giants of the Industry </w:t>
      </w:r>
      <w:r w:rsidR="00FE1FFF" w:rsidRPr="004661B9">
        <w:rPr>
          <w:rFonts w:ascii="Arial" w:hAnsi="Arial" w:cs="Arial"/>
          <w:color w:val="000000"/>
          <w:sz w:val="21"/>
          <w:szCs w:val="21"/>
        </w:rPr>
        <w:t xml:space="preserve">in </w:t>
      </w:r>
      <w:r w:rsidRPr="004661B9">
        <w:rPr>
          <w:rFonts w:ascii="Arial" w:hAnsi="Arial" w:cs="Arial"/>
          <w:color w:val="000000"/>
          <w:sz w:val="21"/>
          <w:szCs w:val="21"/>
        </w:rPr>
        <w:t>20</w:t>
      </w:r>
      <w:r w:rsidR="00DB1CFD" w:rsidRPr="004661B9">
        <w:rPr>
          <w:rFonts w:ascii="Arial" w:hAnsi="Arial" w:cs="Arial"/>
          <w:color w:val="000000"/>
          <w:sz w:val="21"/>
          <w:szCs w:val="21"/>
        </w:rPr>
        <w:t xml:space="preserve">21.  </w:t>
      </w:r>
      <w:r w:rsidRPr="004661B9">
        <w:rPr>
          <w:rFonts w:ascii="Arial" w:hAnsi="Arial" w:cs="Arial"/>
          <w:color w:val="000000"/>
          <w:sz w:val="21"/>
          <w:szCs w:val="21"/>
        </w:rPr>
        <w:t>Honoring its commitment to Opening Hearts and Minds, One Story at a Time</w:t>
      </w:r>
      <w:r w:rsidR="00DA3A28" w:rsidRPr="004661B9">
        <w:rPr>
          <w:rFonts w:ascii="Arial" w:hAnsi="Arial" w:cs="Arial"/>
          <w:color w:val="000000"/>
          <w:sz w:val="21"/>
          <w:szCs w:val="21"/>
        </w:rPr>
        <w:t>®</w:t>
      </w:r>
      <w:r w:rsidRPr="004661B9">
        <w:rPr>
          <w:rFonts w:ascii="Arial" w:hAnsi="Arial" w:cs="Arial"/>
          <w:color w:val="000000"/>
          <w:sz w:val="21"/>
          <w:szCs w:val="21"/>
        </w:rPr>
        <w:t xml:space="preserve">, SMG’s legacy </w:t>
      </w:r>
      <w:r w:rsidR="00CD1346" w:rsidRPr="004661B9">
        <w:rPr>
          <w:rFonts w:ascii="Arial" w:hAnsi="Arial" w:cs="Arial"/>
          <w:color w:val="000000"/>
          <w:sz w:val="21"/>
          <w:szCs w:val="21"/>
        </w:rPr>
        <w:t xml:space="preserve">outreach </w:t>
      </w:r>
      <w:r w:rsidRPr="004661B9">
        <w:rPr>
          <w:rFonts w:ascii="Arial" w:hAnsi="Arial" w:cs="Arial"/>
          <w:color w:val="000000"/>
          <w:sz w:val="21"/>
          <w:szCs w:val="21"/>
        </w:rPr>
        <w:t>programs include Special Needs Screenings</w:t>
      </w:r>
      <w:r w:rsidR="005E4354" w:rsidRPr="004661B9">
        <w:rPr>
          <w:rFonts w:ascii="Arial" w:hAnsi="Arial" w:cs="Arial"/>
          <w:color w:val="000000"/>
          <w:sz w:val="21"/>
          <w:szCs w:val="21"/>
        </w:rPr>
        <w:t xml:space="preserve"> (programming returns April 24)</w:t>
      </w:r>
      <w:r w:rsidR="00CD1346" w:rsidRPr="004661B9">
        <w:rPr>
          <w:rFonts w:ascii="Arial" w:hAnsi="Arial" w:cs="Arial"/>
          <w:color w:val="000000"/>
          <w:sz w:val="21"/>
          <w:szCs w:val="21"/>
        </w:rPr>
        <w:t>,</w:t>
      </w:r>
      <w:r w:rsidR="009C3908" w:rsidRPr="004661B9">
        <w:rPr>
          <w:rFonts w:ascii="Arial" w:hAnsi="Arial" w:cs="Arial"/>
          <w:color w:val="000000"/>
          <w:sz w:val="21"/>
          <w:szCs w:val="21"/>
        </w:rPr>
        <w:t xml:space="preserve"> </w:t>
      </w:r>
      <w:r w:rsidR="002064AF" w:rsidRPr="004661B9">
        <w:rPr>
          <w:rFonts w:ascii="Arial" w:hAnsi="Arial" w:cs="Arial"/>
          <w:color w:val="000000"/>
          <w:sz w:val="21"/>
          <w:szCs w:val="21"/>
        </w:rPr>
        <w:t>and its loyalty program</w:t>
      </w:r>
      <w:r w:rsidRPr="004661B9">
        <w:rPr>
          <w:rFonts w:ascii="Arial" w:hAnsi="Arial" w:cs="Arial"/>
          <w:color w:val="000000"/>
          <w:sz w:val="21"/>
          <w:szCs w:val="21"/>
        </w:rPr>
        <w:t>, SMG Acce</w:t>
      </w:r>
      <w:r w:rsidR="00E40561" w:rsidRPr="004661B9">
        <w:rPr>
          <w:rFonts w:ascii="Arial" w:hAnsi="Arial" w:cs="Arial"/>
          <w:color w:val="000000"/>
          <w:sz w:val="21"/>
          <w:szCs w:val="21"/>
        </w:rPr>
        <w:t>s</w:t>
      </w:r>
      <w:r w:rsidRPr="004661B9">
        <w:rPr>
          <w:rFonts w:ascii="Arial" w:hAnsi="Arial" w:cs="Arial"/>
          <w:color w:val="000000"/>
          <w:sz w:val="21"/>
          <w:szCs w:val="21"/>
        </w:rPr>
        <w:t>s</w:t>
      </w:r>
      <w:r w:rsidR="00E40561" w:rsidRPr="004661B9">
        <w:rPr>
          <w:rFonts w:ascii="Arial" w:hAnsi="Arial" w:cs="Arial"/>
          <w:color w:val="000000"/>
          <w:sz w:val="21"/>
          <w:szCs w:val="21"/>
        </w:rPr>
        <w:t>®</w:t>
      </w:r>
      <w:r w:rsidR="002064AF" w:rsidRPr="004661B9">
        <w:rPr>
          <w:rFonts w:ascii="Arial" w:hAnsi="Arial" w:cs="Arial"/>
          <w:color w:val="000000"/>
          <w:sz w:val="21"/>
          <w:szCs w:val="21"/>
        </w:rPr>
        <w:t>, w</w:t>
      </w:r>
      <w:r w:rsidRPr="004661B9">
        <w:rPr>
          <w:rFonts w:ascii="Arial" w:hAnsi="Arial" w:cs="Arial"/>
          <w:color w:val="000000"/>
          <w:sz w:val="21"/>
          <w:szCs w:val="21"/>
        </w:rPr>
        <w:t>hich</w:t>
      </w:r>
      <w:r w:rsidR="002064AF" w:rsidRPr="004661B9">
        <w:rPr>
          <w:rFonts w:ascii="Arial" w:hAnsi="Arial" w:cs="Arial"/>
          <w:color w:val="000000"/>
          <w:sz w:val="21"/>
          <w:szCs w:val="21"/>
        </w:rPr>
        <w:t xml:space="preserve"> supports underserved community members. Conceived in 2018, SMG Access</w:t>
      </w:r>
      <w:r w:rsidR="00AA31A4" w:rsidRPr="004661B9">
        <w:rPr>
          <w:rFonts w:ascii="Arial" w:hAnsi="Arial" w:cs="Arial"/>
          <w:color w:val="000000"/>
          <w:sz w:val="21"/>
          <w:szCs w:val="21"/>
        </w:rPr>
        <w:t>®</w:t>
      </w:r>
      <w:r w:rsidR="004F25C7">
        <w:rPr>
          <w:rFonts w:ascii="Arial" w:hAnsi="Arial" w:cs="Arial"/>
          <w:color w:val="000000"/>
          <w:sz w:val="21"/>
          <w:szCs w:val="21"/>
        </w:rPr>
        <w:t xml:space="preserve">, </w:t>
      </w:r>
      <w:r w:rsidR="005E4354" w:rsidRPr="004661B9">
        <w:rPr>
          <w:rFonts w:ascii="Arial" w:hAnsi="Arial" w:cs="Arial"/>
          <w:color w:val="000000"/>
          <w:sz w:val="21"/>
          <w:szCs w:val="21"/>
        </w:rPr>
        <w:t>in partnership with SMG Guests across the country</w:t>
      </w:r>
      <w:r w:rsidR="004F25C7">
        <w:rPr>
          <w:rFonts w:ascii="Arial" w:hAnsi="Arial" w:cs="Arial"/>
          <w:color w:val="000000"/>
          <w:sz w:val="21"/>
          <w:szCs w:val="21"/>
        </w:rPr>
        <w:t>,</w:t>
      </w:r>
      <w:r w:rsidR="005E4354" w:rsidRPr="004661B9">
        <w:rPr>
          <w:rFonts w:ascii="Arial" w:hAnsi="Arial" w:cs="Arial"/>
          <w:color w:val="000000"/>
          <w:sz w:val="21"/>
          <w:szCs w:val="21"/>
        </w:rPr>
        <w:t xml:space="preserve"> </w:t>
      </w:r>
      <w:r w:rsidRPr="004661B9">
        <w:rPr>
          <w:rFonts w:ascii="Arial" w:hAnsi="Arial" w:cs="Arial"/>
          <w:color w:val="000000"/>
          <w:sz w:val="21"/>
          <w:szCs w:val="21"/>
        </w:rPr>
        <w:t xml:space="preserve">has earned over 44,000 </w:t>
      </w:r>
      <w:r w:rsidR="009635E7" w:rsidRPr="004661B9">
        <w:rPr>
          <w:rFonts w:ascii="Arial" w:hAnsi="Arial" w:cs="Arial"/>
          <w:color w:val="000000"/>
          <w:sz w:val="21"/>
          <w:szCs w:val="21"/>
        </w:rPr>
        <w:t xml:space="preserve">free </w:t>
      </w:r>
      <w:r w:rsidRPr="004661B9">
        <w:rPr>
          <w:rFonts w:ascii="Arial" w:hAnsi="Arial" w:cs="Arial"/>
          <w:color w:val="000000"/>
          <w:sz w:val="21"/>
          <w:szCs w:val="21"/>
        </w:rPr>
        <w:t>movies and meals.  For additional information, visit </w:t>
      </w:r>
      <w:hyperlink r:id="rId11" w:tgtFrame="_blank" w:history="1">
        <w:r w:rsidRPr="004661B9">
          <w:rPr>
            <w:rStyle w:val="Hyperlink"/>
            <w:rFonts w:ascii="Arial" w:hAnsi="Arial" w:cs="Arial"/>
            <w:sz w:val="21"/>
            <w:szCs w:val="21"/>
          </w:rPr>
          <w:t>studiomoviegrill.com</w:t>
        </w:r>
      </w:hyperlink>
      <w:r w:rsidR="005E4354" w:rsidRPr="004661B9">
        <w:rPr>
          <w:rFonts w:ascii="Arial" w:hAnsi="Arial" w:cs="Arial"/>
          <w:color w:val="333333"/>
          <w:sz w:val="21"/>
          <w:szCs w:val="21"/>
        </w:rPr>
        <w:t>.</w:t>
      </w:r>
    </w:p>
    <w:p w14:paraId="37DA00B6" w14:textId="77777777" w:rsidR="0093035F" w:rsidRPr="004661B9" w:rsidRDefault="0093035F" w:rsidP="008752A5">
      <w:pPr>
        <w:pStyle w:val="BodyText"/>
        <w:spacing w:before="5"/>
      </w:pPr>
    </w:p>
    <w:p w14:paraId="66B09301" w14:textId="6C1FAF12" w:rsidR="009649CB" w:rsidRPr="004661B9" w:rsidRDefault="00775E14" w:rsidP="009649CB">
      <w:pPr>
        <w:pStyle w:val="Default"/>
        <w:rPr>
          <w:rFonts w:ascii="Arial" w:hAnsi="Arial" w:cs="Arial"/>
          <w:sz w:val="21"/>
          <w:szCs w:val="21"/>
        </w:rPr>
      </w:pPr>
      <w:r w:rsidRPr="004661B9">
        <w:rPr>
          <w:rFonts w:ascii="Arial" w:hAnsi="Arial" w:cs="Arial"/>
          <w:sz w:val="21"/>
          <w:szCs w:val="21"/>
        </w:rPr>
        <w:t xml:space="preserve">Media </w:t>
      </w:r>
      <w:r w:rsidR="009649CB" w:rsidRPr="004661B9">
        <w:rPr>
          <w:rFonts w:ascii="Arial" w:hAnsi="Arial" w:cs="Arial"/>
          <w:sz w:val="21"/>
          <w:szCs w:val="21"/>
        </w:rPr>
        <w:t xml:space="preserve">Contact: </w:t>
      </w:r>
    </w:p>
    <w:p w14:paraId="1F0472BE" w14:textId="77777777" w:rsidR="009649CB" w:rsidRPr="004661B9" w:rsidRDefault="009649CB" w:rsidP="009649CB">
      <w:pPr>
        <w:pStyle w:val="Default"/>
        <w:rPr>
          <w:rFonts w:ascii="Arial" w:hAnsi="Arial" w:cs="Arial"/>
          <w:sz w:val="21"/>
          <w:szCs w:val="21"/>
        </w:rPr>
      </w:pPr>
      <w:r w:rsidRPr="004661B9">
        <w:rPr>
          <w:rFonts w:ascii="Arial" w:hAnsi="Arial" w:cs="Arial"/>
          <w:sz w:val="21"/>
          <w:szCs w:val="21"/>
        </w:rPr>
        <w:t xml:space="preserve">Lynne </w:t>
      </w:r>
      <w:proofErr w:type="spellStart"/>
      <w:r w:rsidRPr="004661B9">
        <w:rPr>
          <w:rFonts w:ascii="Arial" w:hAnsi="Arial" w:cs="Arial"/>
          <w:sz w:val="21"/>
          <w:szCs w:val="21"/>
        </w:rPr>
        <w:t>McQuaker</w:t>
      </w:r>
      <w:proofErr w:type="spellEnd"/>
      <w:r w:rsidRPr="004661B9">
        <w:rPr>
          <w:rFonts w:ascii="Arial" w:hAnsi="Arial" w:cs="Arial"/>
          <w:sz w:val="21"/>
          <w:szCs w:val="21"/>
        </w:rPr>
        <w:t xml:space="preserve">, Public Relations </w:t>
      </w:r>
    </w:p>
    <w:p w14:paraId="08B2B3A6" w14:textId="38CABED1" w:rsidR="009649CB" w:rsidRPr="00A94E7B" w:rsidRDefault="009649CB" w:rsidP="009649CB">
      <w:pPr>
        <w:rPr>
          <w:rFonts w:ascii="Arial" w:hAnsi="Arial" w:cs="Arial"/>
          <w:sz w:val="21"/>
          <w:szCs w:val="21"/>
        </w:rPr>
      </w:pPr>
      <w:r w:rsidRPr="004661B9">
        <w:rPr>
          <w:rFonts w:ascii="Arial" w:hAnsi="Arial" w:cs="Arial"/>
          <w:sz w:val="21"/>
          <w:szCs w:val="21"/>
        </w:rPr>
        <w:t xml:space="preserve">Email: lmcquaker@studiomoviegrill.com </w:t>
      </w:r>
      <w:r w:rsidR="00B962A3" w:rsidRPr="004661B9">
        <w:rPr>
          <w:rFonts w:ascii="Arial" w:hAnsi="Arial" w:cs="Arial"/>
          <w:sz w:val="21"/>
          <w:szCs w:val="21"/>
        </w:rPr>
        <w:t>|</w:t>
      </w:r>
      <w:r w:rsidRPr="004661B9">
        <w:rPr>
          <w:rFonts w:ascii="Arial" w:hAnsi="Arial" w:cs="Arial"/>
          <w:sz w:val="21"/>
          <w:szCs w:val="21"/>
        </w:rPr>
        <w:t xml:space="preserve"> 469-405-8529 </w:t>
      </w:r>
      <w:proofErr w:type="spellStart"/>
      <w:r w:rsidRPr="004661B9">
        <w:rPr>
          <w:rFonts w:ascii="Arial" w:hAnsi="Arial" w:cs="Arial"/>
          <w:sz w:val="21"/>
          <w:szCs w:val="21"/>
        </w:rPr>
        <w:t>ext</w:t>
      </w:r>
      <w:proofErr w:type="spellEnd"/>
      <w:r w:rsidRPr="004661B9">
        <w:rPr>
          <w:rFonts w:ascii="Arial" w:hAnsi="Arial" w:cs="Arial"/>
          <w:sz w:val="21"/>
          <w:szCs w:val="21"/>
        </w:rPr>
        <w:t xml:space="preserve"> 232</w:t>
      </w:r>
    </w:p>
    <w:p w14:paraId="500FC440" w14:textId="77777777" w:rsidR="008201D0" w:rsidRPr="0093035F" w:rsidRDefault="008201D0" w:rsidP="008752A5">
      <w:pPr>
        <w:rPr>
          <w:rFonts w:ascii="Arial" w:hAnsi="Arial" w:cs="Arial"/>
          <w:sz w:val="21"/>
          <w:szCs w:val="21"/>
        </w:rPr>
      </w:pPr>
    </w:p>
    <w:sectPr w:rsidR="008201D0" w:rsidRPr="0093035F" w:rsidSect="0047619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
    <w:panose1 w:val="020B0604020202020204"/>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A6826"/>
    <w:multiLevelType w:val="hybridMultilevel"/>
    <w:tmpl w:val="7AB27AD0"/>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 w15:restartNumberingAfterBreak="0">
    <w:nsid w:val="0BA15096"/>
    <w:multiLevelType w:val="multilevel"/>
    <w:tmpl w:val="961C5B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0443D"/>
    <w:multiLevelType w:val="hybridMultilevel"/>
    <w:tmpl w:val="7868B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54408"/>
    <w:multiLevelType w:val="hybridMultilevel"/>
    <w:tmpl w:val="5C1A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80ABE"/>
    <w:multiLevelType w:val="multilevel"/>
    <w:tmpl w:val="743C8C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E973637"/>
    <w:multiLevelType w:val="multilevel"/>
    <w:tmpl w:val="41D4F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4B7D96"/>
    <w:multiLevelType w:val="multilevel"/>
    <w:tmpl w:val="84C054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0B959EB"/>
    <w:multiLevelType w:val="multilevel"/>
    <w:tmpl w:val="B4E64E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BC48F4"/>
    <w:multiLevelType w:val="hybridMultilevel"/>
    <w:tmpl w:val="03D4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B0FFF"/>
    <w:multiLevelType w:val="hybridMultilevel"/>
    <w:tmpl w:val="06264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17EE8"/>
    <w:multiLevelType w:val="multilevel"/>
    <w:tmpl w:val="D2FEFF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4637106"/>
    <w:multiLevelType w:val="multilevel"/>
    <w:tmpl w:val="8B2C8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804AD2"/>
    <w:multiLevelType w:val="hybridMultilevel"/>
    <w:tmpl w:val="3A44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5"/>
  </w:num>
  <w:num w:numId="5">
    <w:abstractNumId w:val="0"/>
  </w:num>
  <w:num w:numId="6">
    <w:abstractNumId w:val="3"/>
  </w:num>
  <w:num w:numId="7">
    <w:abstractNumId w:val="2"/>
  </w:num>
  <w:num w:numId="8">
    <w:abstractNumId w:val="8"/>
  </w:num>
  <w:num w:numId="9">
    <w:abstractNumId w:val="9"/>
  </w:num>
  <w:num w:numId="10">
    <w:abstractNumId w:val="12"/>
  </w:num>
  <w:num w:numId="11">
    <w:abstractNumId w:val="4"/>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71"/>
    <w:rsid w:val="000062A1"/>
    <w:rsid w:val="00012871"/>
    <w:rsid w:val="00031F45"/>
    <w:rsid w:val="00040F49"/>
    <w:rsid w:val="0004342B"/>
    <w:rsid w:val="000440DF"/>
    <w:rsid w:val="00046CF0"/>
    <w:rsid w:val="00047E7C"/>
    <w:rsid w:val="00050DA9"/>
    <w:rsid w:val="000518B8"/>
    <w:rsid w:val="00052A31"/>
    <w:rsid w:val="00053853"/>
    <w:rsid w:val="00055020"/>
    <w:rsid w:val="00056EE4"/>
    <w:rsid w:val="00057394"/>
    <w:rsid w:val="0006018B"/>
    <w:rsid w:val="00065C02"/>
    <w:rsid w:val="00074191"/>
    <w:rsid w:val="000800ED"/>
    <w:rsid w:val="000819B4"/>
    <w:rsid w:val="000824A9"/>
    <w:rsid w:val="00083564"/>
    <w:rsid w:val="000A0AB0"/>
    <w:rsid w:val="000A185E"/>
    <w:rsid w:val="000A1CDD"/>
    <w:rsid w:val="000A3786"/>
    <w:rsid w:val="000A4369"/>
    <w:rsid w:val="000B47B9"/>
    <w:rsid w:val="000C0063"/>
    <w:rsid w:val="000C04F6"/>
    <w:rsid w:val="000C0907"/>
    <w:rsid w:val="000C2004"/>
    <w:rsid w:val="000C6ED6"/>
    <w:rsid w:val="000D2032"/>
    <w:rsid w:val="000D269D"/>
    <w:rsid w:val="000E332D"/>
    <w:rsid w:val="000E4270"/>
    <w:rsid w:val="000E4A61"/>
    <w:rsid w:val="00101510"/>
    <w:rsid w:val="00103D2E"/>
    <w:rsid w:val="00113A64"/>
    <w:rsid w:val="00125CB3"/>
    <w:rsid w:val="0014073B"/>
    <w:rsid w:val="00142976"/>
    <w:rsid w:val="001509BE"/>
    <w:rsid w:val="001521AC"/>
    <w:rsid w:val="001607DF"/>
    <w:rsid w:val="00165FD3"/>
    <w:rsid w:val="001772EC"/>
    <w:rsid w:val="00177FE4"/>
    <w:rsid w:val="00181548"/>
    <w:rsid w:val="001953D6"/>
    <w:rsid w:val="001A5AE3"/>
    <w:rsid w:val="001A66B9"/>
    <w:rsid w:val="001A78DF"/>
    <w:rsid w:val="001C090D"/>
    <w:rsid w:val="001C5036"/>
    <w:rsid w:val="001C5776"/>
    <w:rsid w:val="001C6888"/>
    <w:rsid w:val="001C7EE8"/>
    <w:rsid w:val="001E08F0"/>
    <w:rsid w:val="001E5280"/>
    <w:rsid w:val="002064AF"/>
    <w:rsid w:val="002100BD"/>
    <w:rsid w:val="002123D4"/>
    <w:rsid w:val="00214C35"/>
    <w:rsid w:val="00217C66"/>
    <w:rsid w:val="0022342C"/>
    <w:rsid w:val="002320FB"/>
    <w:rsid w:val="002425F5"/>
    <w:rsid w:val="00242853"/>
    <w:rsid w:val="00242E69"/>
    <w:rsid w:val="0025183B"/>
    <w:rsid w:val="00254D05"/>
    <w:rsid w:val="0025581A"/>
    <w:rsid w:val="00261AE2"/>
    <w:rsid w:val="00264759"/>
    <w:rsid w:val="002654CD"/>
    <w:rsid w:val="00272A33"/>
    <w:rsid w:val="002822B0"/>
    <w:rsid w:val="00282330"/>
    <w:rsid w:val="00287E17"/>
    <w:rsid w:val="0029155E"/>
    <w:rsid w:val="00294371"/>
    <w:rsid w:val="002A001A"/>
    <w:rsid w:val="002B0F71"/>
    <w:rsid w:val="002B1DE7"/>
    <w:rsid w:val="002B2A4B"/>
    <w:rsid w:val="002B329F"/>
    <w:rsid w:val="002B7015"/>
    <w:rsid w:val="002B7A56"/>
    <w:rsid w:val="002D1F3F"/>
    <w:rsid w:val="002D7388"/>
    <w:rsid w:val="002D7A49"/>
    <w:rsid w:val="002E1AA2"/>
    <w:rsid w:val="002E2EC2"/>
    <w:rsid w:val="002E67D5"/>
    <w:rsid w:val="002F276E"/>
    <w:rsid w:val="002F56CB"/>
    <w:rsid w:val="002F6429"/>
    <w:rsid w:val="00300CA2"/>
    <w:rsid w:val="0030373B"/>
    <w:rsid w:val="00303B90"/>
    <w:rsid w:val="003137E5"/>
    <w:rsid w:val="00314810"/>
    <w:rsid w:val="003271D1"/>
    <w:rsid w:val="00341B58"/>
    <w:rsid w:val="003442EE"/>
    <w:rsid w:val="003663D6"/>
    <w:rsid w:val="00370EA8"/>
    <w:rsid w:val="003805AE"/>
    <w:rsid w:val="00383850"/>
    <w:rsid w:val="00384B95"/>
    <w:rsid w:val="00387A31"/>
    <w:rsid w:val="0039038B"/>
    <w:rsid w:val="003A6263"/>
    <w:rsid w:val="003B0299"/>
    <w:rsid w:val="003C11C3"/>
    <w:rsid w:val="003C19CF"/>
    <w:rsid w:val="003C40B1"/>
    <w:rsid w:val="003D39E6"/>
    <w:rsid w:val="003F523C"/>
    <w:rsid w:val="003F53BA"/>
    <w:rsid w:val="003F5C8D"/>
    <w:rsid w:val="003F6052"/>
    <w:rsid w:val="003F60BA"/>
    <w:rsid w:val="0041604C"/>
    <w:rsid w:val="00420112"/>
    <w:rsid w:val="0042024B"/>
    <w:rsid w:val="0043126B"/>
    <w:rsid w:val="00447108"/>
    <w:rsid w:val="00453877"/>
    <w:rsid w:val="00455BF3"/>
    <w:rsid w:val="004572C1"/>
    <w:rsid w:val="004661B9"/>
    <w:rsid w:val="0047093B"/>
    <w:rsid w:val="00473953"/>
    <w:rsid w:val="00476196"/>
    <w:rsid w:val="004772AB"/>
    <w:rsid w:val="00480AE7"/>
    <w:rsid w:val="00485331"/>
    <w:rsid w:val="00493C69"/>
    <w:rsid w:val="00495255"/>
    <w:rsid w:val="004B25D9"/>
    <w:rsid w:val="004D18A9"/>
    <w:rsid w:val="004D2826"/>
    <w:rsid w:val="004E5C28"/>
    <w:rsid w:val="004E7E6E"/>
    <w:rsid w:val="004F1800"/>
    <w:rsid w:val="004F25C7"/>
    <w:rsid w:val="004F3059"/>
    <w:rsid w:val="005108DE"/>
    <w:rsid w:val="00514046"/>
    <w:rsid w:val="005161BC"/>
    <w:rsid w:val="005212F2"/>
    <w:rsid w:val="005242D6"/>
    <w:rsid w:val="00525D86"/>
    <w:rsid w:val="00531B8D"/>
    <w:rsid w:val="00533736"/>
    <w:rsid w:val="00541E71"/>
    <w:rsid w:val="00542C0F"/>
    <w:rsid w:val="005502CF"/>
    <w:rsid w:val="005512A3"/>
    <w:rsid w:val="00551740"/>
    <w:rsid w:val="00561E2A"/>
    <w:rsid w:val="00566D49"/>
    <w:rsid w:val="005676AA"/>
    <w:rsid w:val="00570F72"/>
    <w:rsid w:val="005712D7"/>
    <w:rsid w:val="00572BAC"/>
    <w:rsid w:val="00576F65"/>
    <w:rsid w:val="00585A80"/>
    <w:rsid w:val="00596E97"/>
    <w:rsid w:val="005A378E"/>
    <w:rsid w:val="005A3BF9"/>
    <w:rsid w:val="005A465C"/>
    <w:rsid w:val="005A59F3"/>
    <w:rsid w:val="005A6A35"/>
    <w:rsid w:val="005B1EC7"/>
    <w:rsid w:val="005B6CC0"/>
    <w:rsid w:val="005C170B"/>
    <w:rsid w:val="005C5495"/>
    <w:rsid w:val="005D0DB8"/>
    <w:rsid w:val="005D731C"/>
    <w:rsid w:val="005E33B2"/>
    <w:rsid w:val="005E4354"/>
    <w:rsid w:val="0062305D"/>
    <w:rsid w:val="00625E8C"/>
    <w:rsid w:val="0063071A"/>
    <w:rsid w:val="00632D0E"/>
    <w:rsid w:val="0063756C"/>
    <w:rsid w:val="00650E3D"/>
    <w:rsid w:val="006517A6"/>
    <w:rsid w:val="006548BF"/>
    <w:rsid w:val="006555F7"/>
    <w:rsid w:val="00657CE7"/>
    <w:rsid w:val="00660E30"/>
    <w:rsid w:val="006666B9"/>
    <w:rsid w:val="00666853"/>
    <w:rsid w:val="00670250"/>
    <w:rsid w:val="00693702"/>
    <w:rsid w:val="00693A52"/>
    <w:rsid w:val="006956D7"/>
    <w:rsid w:val="00696BAB"/>
    <w:rsid w:val="006A0171"/>
    <w:rsid w:val="006A172A"/>
    <w:rsid w:val="006A1B63"/>
    <w:rsid w:val="006A2B59"/>
    <w:rsid w:val="006A5691"/>
    <w:rsid w:val="006B1E1F"/>
    <w:rsid w:val="006B233D"/>
    <w:rsid w:val="006B5569"/>
    <w:rsid w:val="006C2AD7"/>
    <w:rsid w:val="006E0BB4"/>
    <w:rsid w:val="006F0C64"/>
    <w:rsid w:val="00700C35"/>
    <w:rsid w:val="00701F7E"/>
    <w:rsid w:val="0070329E"/>
    <w:rsid w:val="00723075"/>
    <w:rsid w:val="007245CC"/>
    <w:rsid w:val="00725C4B"/>
    <w:rsid w:val="00725E9F"/>
    <w:rsid w:val="007267AB"/>
    <w:rsid w:val="00730A08"/>
    <w:rsid w:val="00734360"/>
    <w:rsid w:val="00734DF8"/>
    <w:rsid w:val="007400D6"/>
    <w:rsid w:val="0074147E"/>
    <w:rsid w:val="0074666A"/>
    <w:rsid w:val="00757463"/>
    <w:rsid w:val="00760E0F"/>
    <w:rsid w:val="00774B87"/>
    <w:rsid w:val="00775E14"/>
    <w:rsid w:val="0078668E"/>
    <w:rsid w:val="00796199"/>
    <w:rsid w:val="007A2300"/>
    <w:rsid w:val="007B09F1"/>
    <w:rsid w:val="007B150B"/>
    <w:rsid w:val="007B1FA6"/>
    <w:rsid w:val="007B35D0"/>
    <w:rsid w:val="007B7B47"/>
    <w:rsid w:val="007C138E"/>
    <w:rsid w:val="007C1CB2"/>
    <w:rsid w:val="007C2457"/>
    <w:rsid w:val="007C3ABB"/>
    <w:rsid w:val="007C6A65"/>
    <w:rsid w:val="007D240C"/>
    <w:rsid w:val="007E1392"/>
    <w:rsid w:val="007E4493"/>
    <w:rsid w:val="007E69AB"/>
    <w:rsid w:val="007F1386"/>
    <w:rsid w:val="007F457E"/>
    <w:rsid w:val="008201D0"/>
    <w:rsid w:val="00821E49"/>
    <w:rsid w:val="00825FFE"/>
    <w:rsid w:val="008339C3"/>
    <w:rsid w:val="00837271"/>
    <w:rsid w:val="00851C75"/>
    <w:rsid w:val="0085345B"/>
    <w:rsid w:val="00862982"/>
    <w:rsid w:val="008752A5"/>
    <w:rsid w:val="0087668F"/>
    <w:rsid w:val="0087773D"/>
    <w:rsid w:val="0088548E"/>
    <w:rsid w:val="008861EE"/>
    <w:rsid w:val="008A03FE"/>
    <w:rsid w:val="008A56BF"/>
    <w:rsid w:val="008A720B"/>
    <w:rsid w:val="008B3B17"/>
    <w:rsid w:val="008B40E9"/>
    <w:rsid w:val="008B7CEC"/>
    <w:rsid w:val="008C1573"/>
    <w:rsid w:val="008D058F"/>
    <w:rsid w:val="008D1410"/>
    <w:rsid w:val="008D4CB1"/>
    <w:rsid w:val="008E2DE9"/>
    <w:rsid w:val="008E358A"/>
    <w:rsid w:val="008F25AA"/>
    <w:rsid w:val="008F4CAE"/>
    <w:rsid w:val="0090013F"/>
    <w:rsid w:val="009014B1"/>
    <w:rsid w:val="009023EE"/>
    <w:rsid w:val="00906424"/>
    <w:rsid w:val="0091461E"/>
    <w:rsid w:val="00927B73"/>
    <w:rsid w:val="0093035F"/>
    <w:rsid w:val="00932BF4"/>
    <w:rsid w:val="00941FBF"/>
    <w:rsid w:val="00952DDF"/>
    <w:rsid w:val="00960E67"/>
    <w:rsid w:val="0096341C"/>
    <w:rsid w:val="009634B7"/>
    <w:rsid w:val="009635E7"/>
    <w:rsid w:val="009649CB"/>
    <w:rsid w:val="009713D2"/>
    <w:rsid w:val="00973371"/>
    <w:rsid w:val="009830D4"/>
    <w:rsid w:val="00984517"/>
    <w:rsid w:val="00985A03"/>
    <w:rsid w:val="00986ED3"/>
    <w:rsid w:val="00987FED"/>
    <w:rsid w:val="009913E7"/>
    <w:rsid w:val="00991655"/>
    <w:rsid w:val="00992D57"/>
    <w:rsid w:val="00994F97"/>
    <w:rsid w:val="009A026A"/>
    <w:rsid w:val="009A0671"/>
    <w:rsid w:val="009A0A25"/>
    <w:rsid w:val="009A43CB"/>
    <w:rsid w:val="009A43EE"/>
    <w:rsid w:val="009A459F"/>
    <w:rsid w:val="009A7CD7"/>
    <w:rsid w:val="009B4A32"/>
    <w:rsid w:val="009C3908"/>
    <w:rsid w:val="009D077A"/>
    <w:rsid w:val="009D120A"/>
    <w:rsid w:val="009D3028"/>
    <w:rsid w:val="009D3E14"/>
    <w:rsid w:val="009E29E7"/>
    <w:rsid w:val="009F197A"/>
    <w:rsid w:val="00A07092"/>
    <w:rsid w:val="00A277B8"/>
    <w:rsid w:val="00A27C09"/>
    <w:rsid w:val="00A352C0"/>
    <w:rsid w:val="00A4028B"/>
    <w:rsid w:val="00A40B78"/>
    <w:rsid w:val="00A53167"/>
    <w:rsid w:val="00A53A8D"/>
    <w:rsid w:val="00A62B7B"/>
    <w:rsid w:val="00A64AC7"/>
    <w:rsid w:val="00A64F04"/>
    <w:rsid w:val="00A656F5"/>
    <w:rsid w:val="00A65BC3"/>
    <w:rsid w:val="00A70F2B"/>
    <w:rsid w:val="00A729D7"/>
    <w:rsid w:val="00AA2CC6"/>
    <w:rsid w:val="00AA31A4"/>
    <w:rsid w:val="00AA7E0B"/>
    <w:rsid w:val="00AB1750"/>
    <w:rsid w:val="00AC1DB4"/>
    <w:rsid w:val="00AC3DA1"/>
    <w:rsid w:val="00AC711E"/>
    <w:rsid w:val="00AD4588"/>
    <w:rsid w:val="00AD6F94"/>
    <w:rsid w:val="00AE016A"/>
    <w:rsid w:val="00B0159E"/>
    <w:rsid w:val="00B02320"/>
    <w:rsid w:val="00B02E89"/>
    <w:rsid w:val="00B06D3A"/>
    <w:rsid w:val="00B1669F"/>
    <w:rsid w:val="00B31D73"/>
    <w:rsid w:val="00B334BB"/>
    <w:rsid w:val="00B36A30"/>
    <w:rsid w:val="00B37389"/>
    <w:rsid w:val="00B450AE"/>
    <w:rsid w:val="00B54019"/>
    <w:rsid w:val="00B63298"/>
    <w:rsid w:val="00B67A4D"/>
    <w:rsid w:val="00B71BF0"/>
    <w:rsid w:val="00B74056"/>
    <w:rsid w:val="00B8470A"/>
    <w:rsid w:val="00B92A0A"/>
    <w:rsid w:val="00B930C8"/>
    <w:rsid w:val="00B962A3"/>
    <w:rsid w:val="00B9771B"/>
    <w:rsid w:val="00BA6156"/>
    <w:rsid w:val="00BB0163"/>
    <w:rsid w:val="00BB70A9"/>
    <w:rsid w:val="00BD3291"/>
    <w:rsid w:val="00BD3C23"/>
    <w:rsid w:val="00BE63E4"/>
    <w:rsid w:val="00BF2B19"/>
    <w:rsid w:val="00BF5C0C"/>
    <w:rsid w:val="00C04719"/>
    <w:rsid w:val="00C067FE"/>
    <w:rsid w:val="00C06E34"/>
    <w:rsid w:val="00C07DE0"/>
    <w:rsid w:val="00C15051"/>
    <w:rsid w:val="00C16CB4"/>
    <w:rsid w:val="00C231CD"/>
    <w:rsid w:val="00C25596"/>
    <w:rsid w:val="00C34E51"/>
    <w:rsid w:val="00C456BD"/>
    <w:rsid w:val="00C45746"/>
    <w:rsid w:val="00C47749"/>
    <w:rsid w:val="00C51AE0"/>
    <w:rsid w:val="00C54E83"/>
    <w:rsid w:val="00C61D41"/>
    <w:rsid w:val="00C65A07"/>
    <w:rsid w:val="00C7626D"/>
    <w:rsid w:val="00C76D2C"/>
    <w:rsid w:val="00C82FCC"/>
    <w:rsid w:val="00CB0B3F"/>
    <w:rsid w:val="00CB4E44"/>
    <w:rsid w:val="00CB70C3"/>
    <w:rsid w:val="00CC530E"/>
    <w:rsid w:val="00CC70DC"/>
    <w:rsid w:val="00CD08E0"/>
    <w:rsid w:val="00CD1346"/>
    <w:rsid w:val="00CD6B70"/>
    <w:rsid w:val="00CE1A34"/>
    <w:rsid w:val="00CE5783"/>
    <w:rsid w:val="00CE5851"/>
    <w:rsid w:val="00CE5AE4"/>
    <w:rsid w:val="00CF34FE"/>
    <w:rsid w:val="00D160E2"/>
    <w:rsid w:val="00D222A2"/>
    <w:rsid w:val="00D32CEC"/>
    <w:rsid w:val="00D33A3A"/>
    <w:rsid w:val="00D40A08"/>
    <w:rsid w:val="00D41514"/>
    <w:rsid w:val="00D52595"/>
    <w:rsid w:val="00D5499E"/>
    <w:rsid w:val="00D652C3"/>
    <w:rsid w:val="00D67E85"/>
    <w:rsid w:val="00D70ADE"/>
    <w:rsid w:val="00D77261"/>
    <w:rsid w:val="00D818EF"/>
    <w:rsid w:val="00D833A2"/>
    <w:rsid w:val="00D92223"/>
    <w:rsid w:val="00D93638"/>
    <w:rsid w:val="00D945FD"/>
    <w:rsid w:val="00D96744"/>
    <w:rsid w:val="00DA1853"/>
    <w:rsid w:val="00DA3A28"/>
    <w:rsid w:val="00DA509D"/>
    <w:rsid w:val="00DB1CFD"/>
    <w:rsid w:val="00DB29AD"/>
    <w:rsid w:val="00DC697E"/>
    <w:rsid w:val="00DE44CF"/>
    <w:rsid w:val="00DF7EE5"/>
    <w:rsid w:val="00E03A48"/>
    <w:rsid w:val="00E1485F"/>
    <w:rsid w:val="00E173ED"/>
    <w:rsid w:val="00E22F79"/>
    <w:rsid w:val="00E24F60"/>
    <w:rsid w:val="00E250C7"/>
    <w:rsid w:val="00E254C4"/>
    <w:rsid w:val="00E31E8A"/>
    <w:rsid w:val="00E32FB8"/>
    <w:rsid w:val="00E34469"/>
    <w:rsid w:val="00E35034"/>
    <w:rsid w:val="00E350DD"/>
    <w:rsid w:val="00E40561"/>
    <w:rsid w:val="00E42F3F"/>
    <w:rsid w:val="00E459E1"/>
    <w:rsid w:val="00E472E3"/>
    <w:rsid w:val="00E47A58"/>
    <w:rsid w:val="00E47D07"/>
    <w:rsid w:val="00E511AC"/>
    <w:rsid w:val="00E55677"/>
    <w:rsid w:val="00E666C9"/>
    <w:rsid w:val="00E677A7"/>
    <w:rsid w:val="00E74D9C"/>
    <w:rsid w:val="00E8698C"/>
    <w:rsid w:val="00E87E81"/>
    <w:rsid w:val="00E90971"/>
    <w:rsid w:val="00EA3C19"/>
    <w:rsid w:val="00EA4FEC"/>
    <w:rsid w:val="00EA59FC"/>
    <w:rsid w:val="00EA640A"/>
    <w:rsid w:val="00EB0C05"/>
    <w:rsid w:val="00EB231D"/>
    <w:rsid w:val="00EB42C3"/>
    <w:rsid w:val="00EB50C7"/>
    <w:rsid w:val="00EB6A82"/>
    <w:rsid w:val="00EC15F9"/>
    <w:rsid w:val="00EC2B7E"/>
    <w:rsid w:val="00ED16A6"/>
    <w:rsid w:val="00ED246C"/>
    <w:rsid w:val="00EE04BD"/>
    <w:rsid w:val="00EE6365"/>
    <w:rsid w:val="00EF513E"/>
    <w:rsid w:val="00F05B60"/>
    <w:rsid w:val="00F1088F"/>
    <w:rsid w:val="00F11922"/>
    <w:rsid w:val="00F21EE8"/>
    <w:rsid w:val="00F235EE"/>
    <w:rsid w:val="00F24EB4"/>
    <w:rsid w:val="00F26943"/>
    <w:rsid w:val="00F320C4"/>
    <w:rsid w:val="00F41CB1"/>
    <w:rsid w:val="00F42FA5"/>
    <w:rsid w:val="00F4494B"/>
    <w:rsid w:val="00F456A6"/>
    <w:rsid w:val="00F459F5"/>
    <w:rsid w:val="00F565AA"/>
    <w:rsid w:val="00F56808"/>
    <w:rsid w:val="00F61A76"/>
    <w:rsid w:val="00F61DB1"/>
    <w:rsid w:val="00F67433"/>
    <w:rsid w:val="00F72416"/>
    <w:rsid w:val="00F7425E"/>
    <w:rsid w:val="00F87453"/>
    <w:rsid w:val="00F87F26"/>
    <w:rsid w:val="00F91E67"/>
    <w:rsid w:val="00F92609"/>
    <w:rsid w:val="00F97A74"/>
    <w:rsid w:val="00F97CDB"/>
    <w:rsid w:val="00FA2D67"/>
    <w:rsid w:val="00FA4B1F"/>
    <w:rsid w:val="00FB0019"/>
    <w:rsid w:val="00FB0AAA"/>
    <w:rsid w:val="00FB66B5"/>
    <w:rsid w:val="00FB7809"/>
    <w:rsid w:val="00FC5FD9"/>
    <w:rsid w:val="00FC71BF"/>
    <w:rsid w:val="00FD01EA"/>
    <w:rsid w:val="00FD42EF"/>
    <w:rsid w:val="00FD5B56"/>
    <w:rsid w:val="00FE1FFF"/>
    <w:rsid w:val="00FE5EFA"/>
    <w:rsid w:val="00FF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915F6"/>
  <w15:chartTrackingRefBased/>
  <w15:docId w15:val="{8F890A01-ABB7-8347-9387-65F4548D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A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3371"/>
    <w:pPr>
      <w:spacing w:before="100" w:beforeAutospacing="1" w:after="100" w:afterAutospacing="1"/>
    </w:pPr>
  </w:style>
  <w:style w:type="character" w:customStyle="1" w:styleId="apple-tab-span">
    <w:name w:val="apple-tab-span"/>
    <w:basedOn w:val="DefaultParagraphFont"/>
    <w:rsid w:val="00973371"/>
  </w:style>
  <w:style w:type="character" w:styleId="Hyperlink">
    <w:name w:val="Hyperlink"/>
    <w:basedOn w:val="DefaultParagraphFont"/>
    <w:uiPriority w:val="99"/>
    <w:unhideWhenUsed/>
    <w:rsid w:val="00973371"/>
    <w:rPr>
      <w:color w:val="0563C1" w:themeColor="hyperlink"/>
      <w:u w:val="single"/>
    </w:rPr>
  </w:style>
  <w:style w:type="character" w:styleId="UnresolvedMention">
    <w:name w:val="Unresolved Mention"/>
    <w:basedOn w:val="DefaultParagraphFont"/>
    <w:uiPriority w:val="99"/>
    <w:semiHidden/>
    <w:unhideWhenUsed/>
    <w:rsid w:val="00973371"/>
    <w:rPr>
      <w:color w:val="605E5C"/>
      <w:shd w:val="clear" w:color="auto" w:fill="E1DFDD"/>
    </w:rPr>
  </w:style>
  <w:style w:type="character" w:customStyle="1" w:styleId="apple-converted-space">
    <w:name w:val="apple-converted-space"/>
    <w:basedOn w:val="DefaultParagraphFont"/>
    <w:rsid w:val="00973371"/>
  </w:style>
  <w:style w:type="paragraph" w:styleId="ListParagraph">
    <w:name w:val="List Paragraph"/>
    <w:basedOn w:val="Normal"/>
    <w:uiPriority w:val="34"/>
    <w:qFormat/>
    <w:rsid w:val="00973371"/>
    <w:pPr>
      <w:spacing w:before="100" w:beforeAutospacing="1" w:after="100" w:afterAutospacing="1"/>
    </w:pPr>
  </w:style>
  <w:style w:type="character" w:styleId="Strong">
    <w:name w:val="Strong"/>
    <w:basedOn w:val="DefaultParagraphFont"/>
    <w:uiPriority w:val="22"/>
    <w:qFormat/>
    <w:rsid w:val="00973371"/>
    <w:rPr>
      <w:b/>
      <w:bCs/>
    </w:rPr>
  </w:style>
  <w:style w:type="character" w:styleId="FollowedHyperlink">
    <w:name w:val="FollowedHyperlink"/>
    <w:basedOn w:val="DefaultParagraphFont"/>
    <w:uiPriority w:val="99"/>
    <w:semiHidden/>
    <w:unhideWhenUsed/>
    <w:rsid w:val="00CE5AE4"/>
    <w:rPr>
      <w:color w:val="954F72" w:themeColor="followedHyperlink"/>
      <w:u w:val="single"/>
    </w:rPr>
  </w:style>
  <w:style w:type="paragraph" w:customStyle="1" w:styleId="Body">
    <w:name w:val="Body"/>
    <w:rsid w:val="00ED16A6"/>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14:textOutline w14:w="0" w14:cap="flat" w14:cmpd="sng" w14:algn="ctr">
        <w14:noFill/>
        <w14:prstDash w14:val="solid"/>
        <w14:bevel/>
      </w14:textOutline>
    </w:rPr>
  </w:style>
  <w:style w:type="character" w:customStyle="1" w:styleId="None">
    <w:name w:val="None"/>
    <w:rsid w:val="00ED16A6"/>
  </w:style>
  <w:style w:type="paragraph" w:styleId="BodyText">
    <w:name w:val="Body Text"/>
    <w:basedOn w:val="Normal"/>
    <w:link w:val="BodyTextChar"/>
    <w:uiPriority w:val="1"/>
    <w:qFormat/>
    <w:rsid w:val="00ED16A6"/>
    <w:pPr>
      <w:widowControl w:val="0"/>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rsid w:val="00ED16A6"/>
    <w:rPr>
      <w:rFonts w:ascii="Arial" w:eastAsia="Arial" w:hAnsi="Arial" w:cs="Arial"/>
      <w:sz w:val="21"/>
      <w:szCs w:val="21"/>
    </w:rPr>
  </w:style>
  <w:style w:type="paragraph" w:styleId="BalloonText">
    <w:name w:val="Balloon Text"/>
    <w:basedOn w:val="Normal"/>
    <w:link w:val="BalloonTextChar"/>
    <w:uiPriority w:val="99"/>
    <w:semiHidden/>
    <w:unhideWhenUsed/>
    <w:rsid w:val="00550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2C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5345B"/>
    <w:rPr>
      <w:sz w:val="16"/>
      <w:szCs w:val="16"/>
    </w:rPr>
  </w:style>
  <w:style w:type="paragraph" w:styleId="CommentText">
    <w:name w:val="annotation text"/>
    <w:basedOn w:val="Normal"/>
    <w:link w:val="CommentTextChar"/>
    <w:uiPriority w:val="99"/>
    <w:semiHidden/>
    <w:unhideWhenUsed/>
    <w:rsid w:val="0085345B"/>
    <w:rPr>
      <w:sz w:val="20"/>
      <w:szCs w:val="20"/>
    </w:rPr>
  </w:style>
  <w:style w:type="character" w:customStyle="1" w:styleId="CommentTextChar">
    <w:name w:val="Comment Text Char"/>
    <w:basedOn w:val="DefaultParagraphFont"/>
    <w:link w:val="CommentText"/>
    <w:uiPriority w:val="99"/>
    <w:semiHidden/>
    <w:rsid w:val="008534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345B"/>
    <w:rPr>
      <w:b/>
      <w:bCs/>
    </w:rPr>
  </w:style>
  <w:style w:type="character" w:customStyle="1" w:styleId="CommentSubjectChar">
    <w:name w:val="Comment Subject Char"/>
    <w:basedOn w:val="CommentTextChar"/>
    <w:link w:val="CommentSubject"/>
    <w:uiPriority w:val="99"/>
    <w:semiHidden/>
    <w:rsid w:val="0085345B"/>
    <w:rPr>
      <w:rFonts w:ascii="Times New Roman" w:eastAsia="Times New Roman" w:hAnsi="Times New Roman" w:cs="Times New Roman"/>
      <w:b/>
      <w:bCs/>
      <w:sz w:val="20"/>
      <w:szCs w:val="20"/>
    </w:rPr>
  </w:style>
  <w:style w:type="paragraph" w:styleId="Revision">
    <w:name w:val="Revision"/>
    <w:hidden/>
    <w:uiPriority w:val="99"/>
    <w:semiHidden/>
    <w:rsid w:val="00DC697E"/>
    <w:rPr>
      <w:rFonts w:ascii="Times New Roman" w:eastAsia="Times New Roman" w:hAnsi="Times New Roman" w:cs="Times New Roman"/>
    </w:rPr>
  </w:style>
  <w:style w:type="paragraph" w:customStyle="1" w:styleId="Default">
    <w:name w:val="Default"/>
    <w:rsid w:val="009649CB"/>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3870">
      <w:bodyDiv w:val="1"/>
      <w:marLeft w:val="0"/>
      <w:marRight w:val="0"/>
      <w:marTop w:val="0"/>
      <w:marBottom w:val="0"/>
      <w:divBdr>
        <w:top w:val="none" w:sz="0" w:space="0" w:color="auto"/>
        <w:left w:val="none" w:sz="0" w:space="0" w:color="auto"/>
        <w:bottom w:val="none" w:sz="0" w:space="0" w:color="auto"/>
        <w:right w:val="none" w:sz="0" w:space="0" w:color="auto"/>
      </w:divBdr>
    </w:div>
    <w:div w:id="216547671">
      <w:bodyDiv w:val="1"/>
      <w:marLeft w:val="0"/>
      <w:marRight w:val="0"/>
      <w:marTop w:val="0"/>
      <w:marBottom w:val="0"/>
      <w:divBdr>
        <w:top w:val="none" w:sz="0" w:space="0" w:color="auto"/>
        <w:left w:val="none" w:sz="0" w:space="0" w:color="auto"/>
        <w:bottom w:val="none" w:sz="0" w:space="0" w:color="auto"/>
        <w:right w:val="none" w:sz="0" w:space="0" w:color="auto"/>
      </w:divBdr>
    </w:div>
    <w:div w:id="355498120">
      <w:bodyDiv w:val="1"/>
      <w:marLeft w:val="0"/>
      <w:marRight w:val="0"/>
      <w:marTop w:val="0"/>
      <w:marBottom w:val="0"/>
      <w:divBdr>
        <w:top w:val="none" w:sz="0" w:space="0" w:color="auto"/>
        <w:left w:val="none" w:sz="0" w:space="0" w:color="auto"/>
        <w:bottom w:val="none" w:sz="0" w:space="0" w:color="auto"/>
        <w:right w:val="none" w:sz="0" w:space="0" w:color="auto"/>
      </w:divBdr>
    </w:div>
    <w:div w:id="366174722">
      <w:bodyDiv w:val="1"/>
      <w:marLeft w:val="0"/>
      <w:marRight w:val="0"/>
      <w:marTop w:val="0"/>
      <w:marBottom w:val="0"/>
      <w:divBdr>
        <w:top w:val="none" w:sz="0" w:space="0" w:color="auto"/>
        <w:left w:val="none" w:sz="0" w:space="0" w:color="auto"/>
        <w:bottom w:val="none" w:sz="0" w:space="0" w:color="auto"/>
        <w:right w:val="none" w:sz="0" w:space="0" w:color="auto"/>
      </w:divBdr>
    </w:div>
    <w:div w:id="517425623">
      <w:bodyDiv w:val="1"/>
      <w:marLeft w:val="0"/>
      <w:marRight w:val="0"/>
      <w:marTop w:val="0"/>
      <w:marBottom w:val="0"/>
      <w:divBdr>
        <w:top w:val="none" w:sz="0" w:space="0" w:color="auto"/>
        <w:left w:val="none" w:sz="0" w:space="0" w:color="auto"/>
        <w:bottom w:val="none" w:sz="0" w:space="0" w:color="auto"/>
        <w:right w:val="none" w:sz="0" w:space="0" w:color="auto"/>
      </w:divBdr>
    </w:div>
    <w:div w:id="549342684">
      <w:bodyDiv w:val="1"/>
      <w:marLeft w:val="0"/>
      <w:marRight w:val="0"/>
      <w:marTop w:val="0"/>
      <w:marBottom w:val="0"/>
      <w:divBdr>
        <w:top w:val="none" w:sz="0" w:space="0" w:color="auto"/>
        <w:left w:val="none" w:sz="0" w:space="0" w:color="auto"/>
        <w:bottom w:val="none" w:sz="0" w:space="0" w:color="auto"/>
        <w:right w:val="none" w:sz="0" w:space="0" w:color="auto"/>
      </w:divBdr>
    </w:div>
    <w:div w:id="569080100">
      <w:bodyDiv w:val="1"/>
      <w:marLeft w:val="0"/>
      <w:marRight w:val="0"/>
      <w:marTop w:val="0"/>
      <w:marBottom w:val="0"/>
      <w:divBdr>
        <w:top w:val="none" w:sz="0" w:space="0" w:color="auto"/>
        <w:left w:val="none" w:sz="0" w:space="0" w:color="auto"/>
        <w:bottom w:val="none" w:sz="0" w:space="0" w:color="auto"/>
        <w:right w:val="none" w:sz="0" w:space="0" w:color="auto"/>
      </w:divBdr>
    </w:div>
    <w:div w:id="571502986">
      <w:bodyDiv w:val="1"/>
      <w:marLeft w:val="0"/>
      <w:marRight w:val="0"/>
      <w:marTop w:val="0"/>
      <w:marBottom w:val="0"/>
      <w:divBdr>
        <w:top w:val="none" w:sz="0" w:space="0" w:color="auto"/>
        <w:left w:val="none" w:sz="0" w:space="0" w:color="auto"/>
        <w:bottom w:val="none" w:sz="0" w:space="0" w:color="auto"/>
        <w:right w:val="none" w:sz="0" w:space="0" w:color="auto"/>
      </w:divBdr>
    </w:div>
    <w:div w:id="632557789">
      <w:bodyDiv w:val="1"/>
      <w:marLeft w:val="0"/>
      <w:marRight w:val="0"/>
      <w:marTop w:val="0"/>
      <w:marBottom w:val="0"/>
      <w:divBdr>
        <w:top w:val="none" w:sz="0" w:space="0" w:color="auto"/>
        <w:left w:val="none" w:sz="0" w:space="0" w:color="auto"/>
        <w:bottom w:val="none" w:sz="0" w:space="0" w:color="auto"/>
        <w:right w:val="none" w:sz="0" w:space="0" w:color="auto"/>
      </w:divBdr>
    </w:div>
    <w:div w:id="698967613">
      <w:bodyDiv w:val="1"/>
      <w:marLeft w:val="0"/>
      <w:marRight w:val="0"/>
      <w:marTop w:val="0"/>
      <w:marBottom w:val="0"/>
      <w:divBdr>
        <w:top w:val="none" w:sz="0" w:space="0" w:color="auto"/>
        <w:left w:val="none" w:sz="0" w:space="0" w:color="auto"/>
        <w:bottom w:val="none" w:sz="0" w:space="0" w:color="auto"/>
        <w:right w:val="none" w:sz="0" w:space="0" w:color="auto"/>
      </w:divBdr>
      <w:divsChild>
        <w:div w:id="535386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722584">
              <w:marLeft w:val="0"/>
              <w:marRight w:val="0"/>
              <w:marTop w:val="0"/>
              <w:marBottom w:val="0"/>
              <w:divBdr>
                <w:top w:val="none" w:sz="0" w:space="0" w:color="auto"/>
                <w:left w:val="none" w:sz="0" w:space="0" w:color="auto"/>
                <w:bottom w:val="none" w:sz="0" w:space="0" w:color="auto"/>
                <w:right w:val="none" w:sz="0" w:space="0" w:color="auto"/>
              </w:divBdr>
              <w:divsChild>
                <w:div w:id="1473478015">
                  <w:marLeft w:val="0"/>
                  <w:marRight w:val="0"/>
                  <w:marTop w:val="0"/>
                  <w:marBottom w:val="0"/>
                  <w:divBdr>
                    <w:top w:val="none" w:sz="0" w:space="0" w:color="auto"/>
                    <w:left w:val="none" w:sz="0" w:space="0" w:color="auto"/>
                    <w:bottom w:val="none" w:sz="0" w:space="0" w:color="auto"/>
                    <w:right w:val="none" w:sz="0" w:space="0" w:color="auto"/>
                  </w:divBdr>
                  <w:divsChild>
                    <w:div w:id="712925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4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4075">
      <w:bodyDiv w:val="1"/>
      <w:marLeft w:val="0"/>
      <w:marRight w:val="0"/>
      <w:marTop w:val="0"/>
      <w:marBottom w:val="0"/>
      <w:divBdr>
        <w:top w:val="none" w:sz="0" w:space="0" w:color="auto"/>
        <w:left w:val="none" w:sz="0" w:space="0" w:color="auto"/>
        <w:bottom w:val="none" w:sz="0" w:space="0" w:color="auto"/>
        <w:right w:val="none" w:sz="0" w:space="0" w:color="auto"/>
      </w:divBdr>
    </w:div>
    <w:div w:id="767777444">
      <w:bodyDiv w:val="1"/>
      <w:marLeft w:val="0"/>
      <w:marRight w:val="0"/>
      <w:marTop w:val="0"/>
      <w:marBottom w:val="0"/>
      <w:divBdr>
        <w:top w:val="none" w:sz="0" w:space="0" w:color="auto"/>
        <w:left w:val="none" w:sz="0" w:space="0" w:color="auto"/>
        <w:bottom w:val="none" w:sz="0" w:space="0" w:color="auto"/>
        <w:right w:val="none" w:sz="0" w:space="0" w:color="auto"/>
      </w:divBdr>
    </w:div>
    <w:div w:id="1003438795">
      <w:bodyDiv w:val="1"/>
      <w:marLeft w:val="0"/>
      <w:marRight w:val="0"/>
      <w:marTop w:val="0"/>
      <w:marBottom w:val="0"/>
      <w:divBdr>
        <w:top w:val="none" w:sz="0" w:space="0" w:color="auto"/>
        <w:left w:val="none" w:sz="0" w:space="0" w:color="auto"/>
        <w:bottom w:val="none" w:sz="0" w:space="0" w:color="auto"/>
        <w:right w:val="none" w:sz="0" w:space="0" w:color="auto"/>
      </w:divBdr>
    </w:div>
    <w:div w:id="1087312520">
      <w:bodyDiv w:val="1"/>
      <w:marLeft w:val="0"/>
      <w:marRight w:val="0"/>
      <w:marTop w:val="0"/>
      <w:marBottom w:val="0"/>
      <w:divBdr>
        <w:top w:val="none" w:sz="0" w:space="0" w:color="auto"/>
        <w:left w:val="none" w:sz="0" w:space="0" w:color="auto"/>
        <w:bottom w:val="none" w:sz="0" w:space="0" w:color="auto"/>
        <w:right w:val="none" w:sz="0" w:space="0" w:color="auto"/>
      </w:divBdr>
    </w:div>
    <w:div w:id="1608344054">
      <w:bodyDiv w:val="1"/>
      <w:marLeft w:val="0"/>
      <w:marRight w:val="0"/>
      <w:marTop w:val="0"/>
      <w:marBottom w:val="0"/>
      <w:divBdr>
        <w:top w:val="none" w:sz="0" w:space="0" w:color="auto"/>
        <w:left w:val="none" w:sz="0" w:space="0" w:color="auto"/>
        <w:bottom w:val="none" w:sz="0" w:space="0" w:color="auto"/>
        <w:right w:val="none" w:sz="0" w:space="0" w:color="auto"/>
      </w:divBdr>
    </w:div>
    <w:div w:id="1645235884">
      <w:bodyDiv w:val="1"/>
      <w:marLeft w:val="0"/>
      <w:marRight w:val="0"/>
      <w:marTop w:val="0"/>
      <w:marBottom w:val="0"/>
      <w:divBdr>
        <w:top w:val="none" w:sz="0" w:space="0" w:color="auto"/>
        <w:left w:val="none" w:sz="0" w:space="0" w:color="auto"/>
        <w:bottom w:val="none" w:sz="0" w:space="0" w:color="auto"/>
        <w:right w:val="none" w:sz="0" w:space="0" w:color="auto"/>
      </w:divBdr>
    </w:div>
    <w:div w:id="1723285006">
      <w:bodyDiv w:val="1"/>
      <w:marLeft w:val="0"/>
      <w:marRight w:val="0"/>
      <w:marTop w:val="0"/>
      <w:marBottom w:val="0"/>
      <w:divBdr>
        <w:top w:val="none" w:sz="0" w:space="0" w:color="auto"/>
        <w:left w:val="none" w:sz="0" w:space="0" w:color="auto"/>
        <w:bottom w:val="none" w:sz="0" w:space="0" w:color="auto"/>
        <w:right w:val="none" w:sz="0" w:space="0" w:color="auto"/>
      </w:divBdr>
    </w:div>
    <w:div w:id="1772503270">
      <w:bodyDiv w:val="1"/>
      <w:marLeft w:val="0"/>
      <w:marRight w:val="0"/>
      <w:marTop w:val="0"/>
      <w:marBottom w:val="0"/>
      <w:divBdr>
        <w:top w:val="none" w:sz="0" w:space="0" w:color="auto"/>
        <w:left w:val="none" w:sz="0" w:space="0" w:color="auto"/>
        <w:bottom w:val="none" w:sz="0" w:space="0" w:color="auto"/>
        <w:right w:val="none" w:sz="0" w:space="0" w:color="auto"/>
      </w:divBdr>
    </w:div>
    <w:div w:id="1897472254">
      <w:bodyDiv w:val="1"/>
      <w:marLeft w:val="0"/>
      <w:marRight w:val="0"/>
      <w:marTop w:val="0"/>
      <w:marBottom w:val="0"/>
      <w:divBdr>
        <w:top w:val="none" w:sz="0" w:space="0" w:color="auto"/>
        <w:left w:val="none" w:sz="0" w:space="0" w:color="auto"/>
        <w:bottom w:val="none" w:sz="0" w:space="0" w:color="auto"/>
        <w:right w:val="none" w:sz="0" w:space="0" w:color="auto"/>
      </w:divBdr>
    </w:div>
    <w:div w:id="1939362635">
      <w:bodyDiv w:val="1"/>
      <w:marLeft w:val="0"/>
      <w:marRight w:val="0"/>
      <w:marTop w:val="0"/>
      <w:marBottom w:val="0"/>
      <w:divBdr>
        <w:top w:val="none" w:sz="0" w:space="0" w:color="auto"/>
        <w:left w:val="none" w:sz="0" w:space="0" w:color="auto"/>
        <w:bottom w:val="none" w:sz="0" w:space="0" w:color="auto"/>
        <w:right w:val="none" w:sz="0" w:space="0" w:color="auto"/>
      </w:divBdr>
    </w:div>
    <w:div w:id="1965767007">
      <w:bodyDiv w:val="1"/>
      <w:marLeft w:val="0"/>
      <w:marRight w:val="0"/>
      <w:marTop w:val="0"/>
      <w:marBottom w:val="0"/>
      <w:divBdr>
        <w:top w:val="none" w:sz="0" w:space="0" w:color="auto"/>
        <w:left w:val="none" w:sz="0" w:space="0" w:color="auto"/>
        <w:bottom w:val="none" w:sz="0" w:space="0" w:color="auto"/>
        <w:right w:val="none" w:sz="0" w:space="0" w:color="auto"/>
      </w:divBdr>
    </w:div>
    <w:div w:id="2021471440">
      <w:bodyDiv w:val="1"/>
      <w:marLeft w:val="0"/>
      <w:marRight w:val="0"/>
      <w:marTop w:val="0"/>
      <w:marBottom w:val="0"/>
      <w:divBdr>
        <w:top w:val="none" w:sz="0" w:space="0" w:color="auto"/>
        <w:left w:val="none" w:sz="0" w:space="0" w:color="auto"/>
        <w:bottom w:val="none" w:sz="0" w:space="0" w:color="auto"/>
        <w:right w:val="none" w:sz="0" w:space="0" w:color="auto"/>
      </w:divBdr>
    </w:div>
    <w:div w:id="2079935504">
      <w:bodyDiv w:val="1"/>
      <w:marLeft w:val="0"/>
      <w:marRight w:val="0"/>
      <w:marTop w:val="0"/>
      <w:marBottom w:val="0"/>
      <w:divBdr>
        <w:top w:val="none" w:sz="0" w:space="0" w:color="auto"/>
        <w:left w:val="none" w:sz="0" w:space="0" w:color="auto"/>
        <w:bottom w:val="none" w:sz="0" w:space="0" w:color="auto"/>
        <w:right w:val="none" w:sz="0" w:space="0" w:color="auto"/>
      </w:divBdr>
    </w:div>
    <w:div w:id="21141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udiomoviegrill.com" TargetMode="External"/><Relationship Id="rId5" Type="http://schemas.openxmlformats.org/officeDocument/2006/relationships/numbering" Target="numbering.xml"/><Relationship Id="rId10" Type="http://schemas.openxmlformats.org/officeDocument/2006/relationships/hyperlink" Target="http://studiomoviegrill.com"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7D9A6AE92E504889F714F2008FFCF6" ma:contentTypeVersion="10" ma:contentTypeDescription="Create a new document." ma:contentTypeScope="" ma:versionID="8a91da876bd0ed2edf8d6fbd5a60ff92">
  <xsd:schema xmlns:xsd="http://www.w3.org/2001/XMLSchema" xmlns:xs="http://www.w3.org/2001/XMLSchema" xmlns:p="http://schemas.microsoft.com/office/2006/metadata/properties" xmlns:ns3="183b5673-57b7-4869-aa39-dcf13b6c3aca" targetNamespace="http://schemas.microsoft.com/office/2006/metadata/properties" ma:root="true" ma:fieldsID="1f0011fd5837bf903df32c4cd6cfc26c" ns3:_="">
    <xsd:import namespace="183b5673-57b7-4869-aa39-dcf13b6c3a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b5673-57b7-4869-aa39-dcf13b6c3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77578A-4921-41DA-9231-897253E07FB8}">
  <ds:schemaRefs>
    <ds:schemaRef ds:uri="http://schemas.microsoft.com/sharepoint/v3/contenttype/forms"/>
  </ds:schemaRefs>
</ds:datastoreItem>
</file>

<file path=customXml/itemProps2.xml><?xml version="1.0" encoding="utf-8"?>
<ds:datastoreItem xmlns:ds="http://schemas.openxmlformats.org/officeDocument/2006/customXml" ds:itemID="{53684F78-80B5-E54A-895F-B1BBE9D89DDC}">
  <ds:schemaRefs>
    <ds:schemaRef ds:uri="http://schemas.openxmlformats.org/officeDocument/2006/bibliography"/>
  </ds:schemaRefs>
</ds:datastoreItem>
</file>

<file path=customXml/itemProps3.xml><?xml version="1.0" encoding="utf-8"?>
<ds:datastoreItem xmlns:ds="http://schemas.openxmlformats.org/officeDocument/2006/customXml" ds:itemID="{4F7561AC-A0A9-43FD-AA3E-361E13DBA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b5673-57b7-4869-aa39-dcf13b6c3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D35E91-5E72-474A-BA4A-D97F74F51E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Low, Lynne McQuaker</dc:creator>
  <cp:keywords/>
  <dc:description/>
  <cp:lastModifiedBy>Lynne McQuaker</cp:lastModifiedBy>
  <cp:revision>3</cp:revision>
  <cp:lastPrinted>2021-04-15T16:14:00Z</cp:lastPrinted>
  <dcterms:created xsi:type="dcterms:W3CDTF">2021-04-21T17:41:00Z</dcterms:created>
  <dcterms:modified xsi:type="dcterms:W3CDTF">2021-04-21T17:43:00Z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0x010100187D9A6AE92E504889F714F2008FFCF6</vt:lpwstr>
  </property>
</Properties>
</file>